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8AA" w:rsidRPr="003C4196" w:rsidRDefault="00C258AA"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0"/>
        <w:gridCol w:w="2460"/>
        <w:gridCol w:w="1500"/>
        <w:gridCol w:w="1141"/>
        <w:gridCol w:w="195"/>
        <w:gridCol w:w="1582"/>
        <w:gridCol w:w="293"/>
        <w:gridCol w:w="1165"/>
      </w:tblGrid>
      <w:tr w:rsidR="00C258AA" w:rsidRPr="00ED4665" w:rsidTr="009B0D83">
        <w:trPr>
          <w:trHeight w:val="324"/>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Faculty</w:t>
            </w:r>
          </w:p>
        </w:tc>
        <w:tc>
          <w:tcPr>
            <w:tcW w:w="8336" w:type="dxa"/>
            <w:gridSpan w:val="7"/>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Pharmacy</w:t>
            </w:r>
          </w:p>
        </w:tc>
      </w:tr>
      <w:tr w:rsidR="00C258AA" w:rsidRPr="00ED4665" w:rsidTr="009B0D83">
        <w:trPr>
          <w:trHeight w:val="397"/>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 xml:space="preserve">Department </w:t>
            </w:r>
          </w:p>
        </w:tc>
        <w:tc>
          <w:tcPr>
            <w:tcW w:w="5101" w:type="dxa"/>
            <w:gridSpan w:val="3"/>
            <w:vAlign w:val="center"/>
          </w:tcPr>
          <w:p w:rsidR="00C258AA" w:rsidRPr="00FD7840" w:rsidRDefault="00C258AA" w:rsidP="00C37376">
            <w:pPr>
              <w:spacing w:before="120" w:line="240" w:lineRule="auto"/>
              <w:rPr>
                <w:rFonts w:ascii="Times New Roman" w:hAnsi="Times New Roman" w:cs="Simplified Arabic"/>
                <w:b/>
                <w:bCs/>
                <w:color w:val="000000"/>
                <w:sz w:val="24"/>
                <w:szCs w:val="24"/>
                <w:lang w:bidi="ar-JO"/>
              </w:rPr>
            </w:pPr>
            <w:r>
              <w:rPr>
                <w:rStyle w:val="Emphasis"/>
                <w:rFonts w:eastAsia="Batang" w:cs="Arial"/>
                <w:sz w:val="24"/>
                <w:szCs w:val="24"/>
              </w:rPr>
              <w:t xml:space="preserve">1702- clinical pharmacy </w:t>
            </w:r>
          </w:p>
        </w:tc>
        <w:tc>
          <w:tcPr>
            <w:tcW w:w="2070" w:type="dxa"/>
            <w:gridSpan w:val="3"/>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Level</w:t>
            </w:r>
          </w:p>
        </w:tc>
        <w:tc>
          <w:tcPr>
            <w:tcW w:w="1165" w:type="dxa"/>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7</w:t>
            </w:r>
          </w:p>
        </w:tc>
      </w:tr>
      <w:tr w:rsidR="00C258AA" w:rsidRPr="00ED4665" w:rsidTr="009B0D83">
        <w:trPr>
          <w:trHeight w:val="397"/>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 xml:space="preserve">Course </w:t>
            </w:r>
          </w:p>
        </w:tc>
        <w:tc>
          <w:tcPr>
            <w:tcW w:w="2460" w:type="dxa"/>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BC0ABD">
              <w:rPr>
                <w:rStyle w:val="Emphasis"/>
                <w:rFonts w:eastAsia="Batang" w:cs="Arial"/>
                <w:i w:val="0"/>
                <w:sz w:val="24"/>
                <w:szCs w:val="24"/>
              </w:rPr>
              <w:t>Therapeutics I</w:t>
            </w:r>
          </w:p>
        </w:tc>
        <w:tc>
          <w:tcPr>
            <w:tcW w:w="1500"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Code</w:t>
            </w:r>
          </w:p>
        </w:tc>
        <w:tc>
          <w:tcPr>
            <w:tcW w:w="1141" w:type="dxa"/>
            <w:vAlign w:val="center"/>
          </w:tcPr>
          <w:p w:rsidR="00C258AA" w:rsidRPr="009B0D83" w:rsidRDefault="00C258AA" w:rsidP="00ED4665">
            <w:pPr>
              <w:spacing w:before="120" w:after="0" w:line="240" w:lineRule="auto"/>
              <w:jc w:val="both"/>
              <w:rPr>
                <w:rFonts w:ascii="Times New Roman" w:hAnsi="Times New Roman" w:cs="Simplified Arabic"/>
                <w:b/>
                <w:bCs/>
                <w:color w:val="000000"/>
                <w:sz w:val="24"/>
                <w:szCs w:val="24"/>
                <w:lang w:bidi="ar-JO"/>
              </w:rPr>
            </w:pPr>
            <w:r w:rsidRPr="009B0D83">
              <w:rPr>
                <w:rFonts w:ascii="Times New Roman" w:hAnsi="Times New Roman" w:cs="Simplified Arabic"/>
                <w:b/>
                <w:bCs/>
                <w:color w:val="000000"/>
                <w:sz w:val="24"/>
                <w:szCs w:val="24"/>
                <w:lang w:bidi="ar-JO"/>
              </w:rPr>
              <w:t>1702402</w:t>
            </w:r>
          </w:p>
        </w:tc>
        <w:tc>
          <w:tcPr>
            <w:tcW w:w="2070" w:type="dxa"/>
            <w:gridSpan w:val="3"/>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Prerequisite</w:t>
            </w:r>
          </w:p>
        </w:tc>
        <w:tc>
          <w:tcPr>
            <w:tcW w:w="1165" w:type="dxa"/>
            <w:vAlign w:val="center"/>
          </w:tcPr>
          <w:p w:rsidR="00C258AA" w:rsidRPr="009B0D83" w:rsidRDefault="00C258AA" w:rsidP="00ED4665">
            <w:pPr>
              <w:spacing w:before="120" w:after="0" w:line="240" w:lineRule="auto"/>
              <w:jc w:val="both"/>
              <w:rPr>
                <w:rFonts w:ascii="Times New Roman" w:hAnsi="Times New Roman" w:cs="Simplified Arabic"/>
                <w:color w:val="000000"/>
                <w:sz w:val="24"/>
                <w:szCs w:val="24"/>
                <w:lang w:bidi="ar-JO"/>
              </w:rPr>
            </w:pPr>
            <w:r w:rsidRPr="009B0D83">
              <w:rPr>
                <w:rFonts w:ascii="Times New Roman" w:hAnsi="Times New Roman" w:cs="Simplified Arabic"/>
                <w:color w:val="000000"/>
                <w:sz w:val="24"/>
                <w:szCs w:val="24"/>
                <w:lang w:bidi="ar-JO"/>
              </w:rPr>
              <w:t>1702332</w:t>
            </w:r>
          </w:p>
        </w:tc>
      </w:tr>
      <w:tr w:rsidR="00C258AA" w:rsidRPr="00ED4665" w:rsidTr="009B0D83">
        <w:trPr>
          <w:trHeight w:val="233"/>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Credit hours</w:t>
            </w:r>
          </w:p>
        </w:tc>
        <w:tc>
          <w:tcPr>
            <w:tcW w:w="2460" w:type="dxa"/>
            <w:vAlign w:val="center"/>
          </w:tcPr>
          <w:p w:rsidR="00C258AA" w:rsidRPr="00ED4665" w:rsidRDefault="00C258AA" w:rsidP="00ED4665">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500"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 xml:space="preserve">Theoretical </w:t>
            </w:r>
          </w:p>
        </w:tc>
        <w:tc>
          <w:tcPr>
            <w:tcW w:w="1141" w:type="dxa"/>
            <w:vAlign w:val="center"/>
          </w:tcPr>
          <w:p w:rsidR="00C258AA" w:rsidRPr="00ED4665" w:rsidRDefault="00C258AA" w:rsidP="00ED4665">
            <w:pPr>
              <w:spacing w:before="120" w:after="0" w:line="240" w:lineRule="auto"/>
              <w:jc w:val="both"/>
              <w:rPr>
                <w:rFonts w:ascii="Times New Roman" w:hAnsi="Times New Roman" w:cs="Times New Roman"/>
                <w:color w:val="000000"/>
                <w:sz w:val="24"/>
                <w:szCs w:val="24"/>
                <w:lang w:bidi="ar-JO"/>
              </w:rPr>
            </w:pPr>
          </w:p>
        </w:tc>
        <w:tc>
          <w:tcPr>
            <w:tcW w:w="2070" w:type="dxa"/>
            <w:gridSpan w:val="3"/>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Practical</w:t>
            </w:r>
          </w:p>
        </w:tc>
        <w:tc>
          <w:tcPr>
            <w:tcW w:w="1165" w:type="dxa"/>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r>
      <w:tr w:rsidR="00C258AA" w:rsidRPr="00ED4665" w:rsidTr="009B0D83">
        <w:trPr>
          <w:trHeight w:val="397"/>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Coordinator</w:t>
            </w:r>
          </w:p>
        </w:tc>
        <w:tc>
          <w:tcPr>
            <w:tcW w:w="2460" w:type="dxa"/>
            <w:vAlign w:val="center"/>
          </w:tcPr>
          <w:p w:rsidR="00C258AA" w:rsidRPr="00ED4665" w:rsidRDefault="00C258AA" w:rsidP="00ED4665">
            <w:pPr>
              <w:spacing w:before="120" w:after="0" w:line="240" w:lineRule="auto"/>
              <w:jc w:val="both"/>
              <w:rPr>
                <w:rFonts w:ascii="Times New Roman" w:hAnsi="Times New Roman" w:cs="Times New Roman"/>
                <w:color w:val="000000"/>
                <w:sz w:val="24"/>
                <w:szCs w:val="24"/>
                <w:lang w:bidi="ar-JO"/>
              </w:rPr>
            </w:pPr>
          </w:p>
        </w:tc>
        <w:tc>
          <w:tcPr>
            <w:tcW w:w="1500"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Email</w:t>
            </w:r>
          </w:p>
        </w:tc>
        <w:tc>
          <w:tcPr>
            <w:tcW w:w="4376" w:type="dxa"/>
            <w:gridSpan w:val="5"/>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r>
      <w:tr w:rsidR="00C258AA" w:rsidRPr="00ED4665" w:rsidTr="009B0D83">
        <w:trPr>
          <w:trHeight w:val="447"/>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Teachers</w:t>
            </w:r>
          </w:p>
        </w:tc>
        <w:tc>
          <w:tcPr>
            <w:tcW w:w="2460" w:type="dxa"/>
            <w:vAlign w:val="center"/>
          </w:tcPr>
          <w:p w:rsidR="00C258AA" w:rsidRPr="00ED4665" w:rsidRDefault="00C258AA" w:rsidP="00ED4665">
            <w:pPr>
              <w:spacing w:before="120" w:after="0" w:line="240" w:lineRule="auto"/>
              <w:jc w:val="both"/>
              <w:rPr>
                <w:rFonts w:ascii="Times New Roman" w:hAnsi="Times New Roman" w:cs="Times New Roman"/>
                <w:color w:val="000000"/>
                <w:sz w:val="24"/>
                <w:szCs w:val="24"/>
                <w:lang w:bidi="ar-JO"/>
              </w:rPr>
            </w:pPr>
          </w:p>
        </w:tc>
        <w:tc>
          <w:tcPr>
            <w:tcW w:w="1500"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Emails</w:t>
            </w:r>
          </w:p>
        </w:tc>
        <w:tc>
          <w:tcPr>
            <w:tcW w:w="4376" w:type="dxa"/>
            <w:gridSpan w:val="5"/>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r>
      <w:tr w:rsidR="00C258AA" w:rsidRPr="00ED4665" w:rsidTr="009B0D83">
        <w:trPr>
          <w:trHeight w:val="397"/>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Lecture Time</w:t>
            </w:r>
          </w:p>
        </w:tc>
        <w:tc>
          <w:tcPr>
            <w:tcW w:w="2460" w:type="dxa"/>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c>
          <w:tcPr>
            <w:tcW w:w="1500"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Place</w:t>
            </w:r>
          </w:p>
        </w:tc>
        <w:tc>
          <w:tcPr>
            <w:tcW w:w="1336" w:type="dxa"/>
            <w:gridSpan w:val="2"/>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c>
          <w:tcPr>
            <w:tcW w:w="1582"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Attendance mode</w:t>
            </w:r>
          </w:p>
        </w:tc>
        <w:tc>
          <w:tcPr>
            <w:tcW w:w="1458" w:type="dxa"/>
            <w:gridSpan w:val="2"/>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r>
      <w:tr w:rsidR="00C258AA" w:rsidRPr="00ED4665" w:rsidTr="009B0D83">
        <w:trPr>
          <w:trHeight w:val="50"/>
        </w:trPr>
        <w:tc>
          <w:tcPr>
            <w:tcW w:w="1870" w:type="dxa"/>
            <w:shd w:val="pct12" w:color="auto" w:fill="auto"/>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 xml:space="preserve">Semester </w:t>
            </w:r>
          </w:p>
        </w:tc>
        <w:tc>
          <w:tcPr>
            <w:tcW w:w="2460" w:type="dxa"/>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c>
          <w:tcPr>
            <w:tcW w:w="1500"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b/>
                <w:bCs/>
                <w:color w:val="000000"/>
                <w:sz w:val="24"/>
                <w:szCs w:val="24"/>
                <w:lang w:bidi="ar-JO"/>
              </w:rPr>
            </w:pPr>
            <w:r w:rsidRPr="00ED4665">
              <w:rPr>
                <w:rFonts w:ascii="Times New Roman" w:hAnsi="Times New Roman" w:cs="Simplified Arabic"/>
                <w:b/>
                <w:bCs/>
                <w:color w:val="000000"/>
                <w:sz w:val="24"/>
                <w:szCs w:val="24"/>
                <w:lang w:bidi="ar-JO"/>
              </w:rPr>
              <w:t xml:space="preserve">Preparation date </w:t>
            </w:r>
          </w:p>
        </w:tc>
        <w:tc>
          <w:tcPr>
            <w:tcW w:w="1336" w:type="dxa"/>
            <w:gridSpan w:val="2"/>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c>
          <w:tcPr>
            <w:tcW w:w="1582" w:type="dxa"/>
            <w:shd w:val="clear" w:color="auto" w:fill="D9D9D9"/>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r w:rsidRPr="00ED4665">
              <w:rPr>
                <w:rFonts w:ascii="Times New Roman" w:hAnsi="Times New Roman" w:cs="Simplified Arabic"/>
                <w:b/>
                <w:bCs/>
                <w:color w:val="000000"/>
                <w:sz w:val="24"/>
                <w:szCs w:val="24"/>
                <w:lang w:bidi="ar-JO"/>
              </w:rPr>
              <w:t>Modification Date</w:t>
            </w:r>
          </w:p>
        </w:tc>
        <w:tc>
          <w:tcPr>
            <w:tcW w:w="1458" w:type="dxa"/>
            <w:gridSpan w:val="2"/>
            <w:vAlign w:val="center"/>
          </w:tcPr>
          <w:p w:rsidR="00C258AA" w:rsidRPr="00ED4665" w:rsidRDefault="00C258AA" w:rsidP="00ED4665">
            <w:pPr>
              <w:spacing w:before="120" w:after="0" w:line="240" w:lineRule="auto"/>
              <w:jc w:val="both"/>
              <w:rPr>
                <w:rFonts w:ascii="Times New Roman" w:hAnsi="Times New Roman" w:cs="Simplified Arabic"/>
                <w:color w:val="000000"/>
                <w:sz w:val="24"/>
                <w:szCs w:val="24"/>
                <w:lang w:bidi="ar-JO"/>
              </w:rPr>
            </w:pPr>
          </w:p>
        </w:tc>
      </w:tr>
    </w:tbl>
    <w:p w:rsidR="00C258AA" w:rsidRPr="00263393" w:rsidRDefault="00C258AA">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C258AA" w:rsidRPr="00ED4665">
        <w:trPr>
          <w:trHeight w:val="397"/>
        </w:trPr>
        <w:tc>
          <w:tcPr>
            <w:tcW w:w="9782" w:type="dxa"/>
            <w:shd w:val="pct12" w:color="auto" w:fill="auto"/>
            <w:vAlign w:val="center"/>
          </w:tcPr>
          <w:p w:rsidR="00C258AA" w:rsidRPr="00ED4665" w:rsidRDefault="00C258AA" w:rsidP="00ED4665">
            <w:pPr>
              <w:spacing w:before="120" w:after="0" w:line="240" w:lineRule="auto"/>
              <w:jc w:val="center"/>
              <w:rPr>
                <w:rFonts w:ascii="Times New Roman" w:hAnsi="Times New Roman" w:cs="Simplified Arabic"/>
                <w:b/>
                <w:bCs/>
                <w:color w:val="000000"/>
                <w:lang w:bidi="ar-JO"/>
              </w:rPr>
            </w:pPr>
            <w:r w:rsidRPr="00ED4665">
              <w:rPr>
                <w:rFonts w:ascii="Times New Roman" w:hAnsi="Times New Roman" w:cs="Simplified Arabic"/>
                <w:b/>
                <w:bCs/>
                <w:color w:val="000000"/>
                <w:lang w:bidi="ar-JO"/>
              </w:rPr>
              <w:t xml:space="preserve"> Abstracted Course Description </w:t>
            </w:r>
          </w:p>
        </w:tc>
      </w:tr>
      <w:tr w:rsidR="00C258AA" w:rsidRPr="00ED4665">
        <w:trPr>
          <w:trHeight w:val="397"/>
        </w:trPr>
        <w:tc>
          <w:tcPr>
            <w:tcW w:w="9782" w:type="dxa"/>
            <w:vAlign w:val="center"/>
          </w:tcPr>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This course involves description of the most important and prevalent oncologic diseases and</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renal disorders; their etiology, epidemiology, pathogenesis, clinical presentation, stages and</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classification, lab screening and diagnostic procedures. In addition, the course involves</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therapeutic management of these diseases that includes designing most effective and safe</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therapeutic regimens with proper medication in the right dose, route and frequency, all</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according to current best evidence (evidence-based medicine), in addition to nonpharmacological interventions, life-style modifications, and patient education. Monitoring</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for effectiveness and adverse effects is also included. There is emphasis in the course on</w:t>
            </w:r>
          </w:p>
          <w:p w:rsidR="00C258AA" w:rsidRDefault="00C258AA" w:rsidP="00C13275">
            <w:pPr>
              <w:autoSpaceDE w:val="0"/>
              <w:autoSpaceDN w:val="0"/>
              <w:adjustRightInd w:val="0"/>
              <w:rPr>
                <w:rFonts w:ascii="Times New Roman" w:hAnsi="Times New Roman" w:cs="Times New Roman"/>
              </w:rPr>
            </w:pPr>
            <w:r>
              <w:rPr>
                <w:rFonts w:ascii="Times New Roman" w:hAnsi="Times New Roman" w:cs="Times New Roman"/>
              </w:rPr>
              <w:t>teaching the student how to use useful databases, formal webpages, and mobile applications</w:t>
            </w:r>
          </w:p>
          <w:p w:rsidR="00C258AA" w:rsidRDefault="00C258AA" w:rsidP="00C13275">
            <w:pPr>
              <w:jc w:val="lowKashida"/>
              <w:rPr>
                <w:rFonts w:ascii="Times New Roman" w:hAnsi="Times New Roman" w:cs="Times New Roman"/>
                <w:b/>
                <w:bCs/>
              </w:rPr>
            </w:pPr>
            <w:r>
              <w:rPr>
                <w:rFonts w:ascii="Times New Roman" w:hAnsi="Times New Roman" w:cs="Times New Roman"/>
              </w:rPr>
              <w:t>and how to self-learn post-graduation.</w:t>
            </w:r>
          </w:p>
          <w:p w:rsidR="00C258AA" w:rsidRPr="00ED4665" w:rsidRDefault="00C258AA" w:rsidP="00ED4665">
            <w:pPr>
              <w:spacing w:before="120" w:after="0" w:line="240" w:lineRule="auto"/>
              <w:jc w:val="both"/>
              <w:rPr>
                <w:rFonts w:ascii="Times New Roman" w:hAnsi="Times New Roman" w:cs="Simplified Arabic"/>
                <w:color w:val="000000"/>
                <w:lang w:bidi="ar-JO"/>
              </w:rPr>
            </w:pPr>
          </w:p>
        </w:tc>
      </w:tr>
      <w:tr w:rsidR="00C258AA" w:rsidRPr="00ED4665">
        <w:trPr>
          <w:trHeight w:val="397"/>
        </w:trPr>
        <w:tc>
          <w:tcPr>
            <w:tcW w:w="9782" w:type="dxa"/>
            <w:shd w:val="pct12" w:color="auto" w:fill="auto"/>
            <w:vAlign w:val="center"/>
          </w:tcPr>
          <w:p w:rsidR="00C258AA" w:rsidRPr="00ED4665" w:rsidRDefault="00C258AA" w:rsidP="00ED4665">
            <w:pPr>
              <w:spacing w:before="120" w:after="0" w:line="240" w:lineRule="auto"/>
              <w:jc w:val="center"/>
              <w:rPr>
                <w:rFonts w:ascii="Times New Roman" w:hAnsi="Times New Roman" w:cs="Simplified Arabic"/>
                <w:b/>
                <w:bCs/>
                <w:color w:val="000000"/>
                <w:lang w:bidi="ar-JO"/>
              </w:rPr>
            </w:pPr>
            <w:r w:rsidRPr="00ED4665">
              <w:rPr>
                <w:rFonts w:ascii="Times New Roman" w:hAnsi="Times New Roman" w:cs="Simplified Arabic"/>
                <w:b/>
                <w:bCs/>
                <w:color w:val="000000"/>
                <w:lang w:bidi="ar-JO"/>
              </w:rPr>
              <w:t>Course Goals</w:t>
            </w:r>
          </w:p>
        </w:tc>
      </w:tr>
      <w:tr w:rsidR="00C258AA" w:rsidRPr="00ED4665">
        <w:trPr>
          <w:trHeight w:val="397"/>
        </w:trPr>
        <w:tc>
          <w:tcPr>
            <w:tcW w:w="9782" w:type="dxa"/>
            <w:vAlign w:val="center"/>
          </w:tcPr>
          <w:p w:rsidR="00C258AA" w:rsidRDefault="00C258AA" w:rsidP="00A20343">
            <w:pPr>
              <w:autoSpaceDE w:val="0"/>
              <w:autoSpaceDN w:val="0"/>
              <w:adjustRightInd w:val="0"/>
              <w:rPr>
                <w:rFonts w:ascii="Times New Roman" w:hAnsi="Times New Roman" w:cs="Times New Roman"/>
              </w:rPr>
            </w:pPr>
            <w:r>
              <w:rPr>
                <w:rFonts w:ascii="Times New Roman" w:hAnsi="Times New Roman" w:cs="Times New Roman"/>
              </w:rPr>
              <w:t>By the end of the course students should be able to describe epidemiology, pathogenesis, clinical manifestations, and diagnostic procedures for each of the discussed diseases, choose the most appropriate drug therapy for each condition and suggest the correct,  dosage form, dose and dose intervals and define pharmacotherapy goals and suggest the most appropriate intervention strategies whenever required.</w:t>
            </w:r>
          </w:p>
          <w:p w:rsidR="00C258AA" w:rsidRPr="00ED4665" w:rsidRDefault="00C258AA" w:rsidP="00ED4665">
            <w:pPr>
              <w:pStyle w:val="ListParagraph"/>
              <w:spacing w:before="120"/>
              <w:ind w:left="749"/>
              <w:rPr>
                <w:rFonts w:cs="Simplified Arabic"/>
                <w:color w:val="000000"/>
              </w:rPr>
            </w:pPr>
          </w:p>
        </w:tc>
      </w:tr>
    </w:tbl>
    <w:p w:rsidR="00C258AA" w:rsidRPr="00263393" w:rsidRDefault="00C258AA">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7"/>
        <w:gridCol w:w="2033"/>
        <w:gridCol w:w="1622"/>
        <w:gridCol w:w="1560"/>
        <w:gridCol w:w="2970"/>
        <w:gridCol w:w="1184"/>
      </w:tblGrid>
      <w:tr w:rsidR="00C258AA" w:rsidRPr="00ED4665">
        <w:trPr>
          <w:trHeight w:val="397"/>
        </w:trPr>
        <w:tc>
          <w:tcPr>
            <w:tcW w:w="10206" w:type="dxa"/>
            <w:gridSpan w:val="6"/>
            <w:shd w:val="clear" w:color="auto" w:fill="D9D9D9"/>
            <w:vAlign w:val="center"/>
          </w:tcPr>
          <w:p w:rsidR="00C258AA" w:rsidRPr="00ED4665" w:rsidRDefault="00C258AA" w:rsidP="00ED4665">
            <w:pPr>
              <w:bidi/>
              <w:spacing w:before="120" w:after="0" w:line="240" w:lineRule="auto"/>
              <w:ind w:left="313" w:hanging="284"/>
              <w:jc w:val="center"/>
              <w:rPr>
                <w:rFonts w:ascii="Times New Roman" w:hAnsi="Times New Roman" w:cs="Times New Roman"/>
                <w:color w:val="000000"/>
                <w:lang w:bidi="ar-JO"/>
              </w:rPr>
            </w:pPr>
            <w:r w:rsidRPr="00ED4665">
              <w:rPr>
                <w:rFonts w:ascii="Times New Roman" w:hAnsi="Times New Roman" w:cs="Simplified Arabic"/>
                <w:b/>
                <w:bCs/>
                <w:color w:val="000000"/>
                <w:lang w:bidi="ar-JO"/>
              </w:rPr>
              <w:t>CILOs</w:t>
            </w:r>
          </w:p>
        </w:tc>
      </w:tr>
      <w:tr w:rsidR="00C258AA" w:rsidRPr="00ED4665">
        <w:trPr>
          <w:trHeight w:val="397"/>
        </w:trPr>
        <w:tc>
          <w:tcPr>
            <w:tcW w:w="10206" w:type="dxa"/>
            <w:gridSpan w:val="6"/>
            <w:shd w:val="clear" w:color="auto" w:fill="D9D9D9"/>
            <w:vAlign w:val="center"/>
          </w:tcPr>
          <w:p w:rsidR="00C258AA" w:rsidRPr="00ED4665" w:rsidRDefault="00C258AA" w:rsidP="00ED4665">
            <w:pPr>
              <w:bidi/>
              <w:spacing w:before="120" w:after="0" w:line="240" w:lineRule="auto"/>
              <w:jc w:val="center"/>
              <w:rPr>
                <w:rFonts w:ascii="Times New Roman" w:hAnsi="Times New Roman" w:cs="Simplified Arabic"/>
                <w:color w:val="000000"/>
                <w:lang w:bidi="ar-JO"/>
              </w:rPr>
            </w:pPr>
            <w:r w:rsidRPr="00ED4665">
              <w:rPr>
                <w:rFonts w:ascii="Times New Roman" w:hAnsi="Times New Roman" w:cs="Simplified Arabic"/>
                <w:b/>
                <w:bCs/>
                <w:color w:val="000000"/>
                <w:lang w:bidi="ar-JO"/>
              </w:rPr>
              <w:t>Knowledge</w:t>
            </w:r>
          </w:p>
        </w:tc>
      </w:tr>
      <w:tr w:rsidR="00C258AA" w:rsidRPr="00ED4665">
        <w:trPr>
          <w:trHeight w:val="397"/>
        </w:trPr>
        <w:tc>
          <w:tcPr>
            <w:tcW w:w="10206" w:type="dxa"/>
            <w:gridSpan w:val="6"/>
            <w:vAlign w:val="center"/>
          </w:tcPr>
          <w:p w:rsidR="00C258AA" w:rsidRDefault="00C258AA" w:rsidP="00ED4665">
            <w:pPr>
              <w:spacing w:before="120" w:after="0" w:line="240" w:lineRule="auto"/>
              <w:ind w:left="360"/>
              <w:rPr>
                <w:rFonts w:ascii="Times New Roman" w:hAnsi="Times New Roman" w:cs="Times New Roman"/>
                <w:lang w:bidi="ar-JO"/>
              </w:rPr>
            </w:pPr>
            <w:r w:rsidRPr="00ED4665">
              <w:rPr>
                <w:rFonts w:ascii="Times New Roman" w:hAnsi="Times New Roman" w:cs="Times New Roman"/>
                <w:lang w:bidi="ar-JO"/>
              </w:rPr>
              <w:t xml:space="preserve">a1. </w:t>
            </w:r>
            <w:r w:rsidRPr="00B525F9">
              <w:rPr>
                <w:rFonts w:ascii="Times New Roman" w:hAnsi="Times New Roman" w:cs="Times New Roman"/>
                <w:sz w:val="24"/>
                <w:szCs w:val="24"/>
              </w:rPr>
              <w:t>Know how to use the obtained knowledge to solve treatment problems associated with different diseases</w:t>
            </w:r>
            <w:r>
              <w:rPr>
                <w:rFonts w:ascii="Times New Roman" w:hAnsi="Times New Roman" w:cs="Times New Roman"/>
                <w:sz w:val="24"/>
                <w:szCs w:val="24"/>
              </w:rPr>
              <w:t xml:space="preserve"> and problems linked to medications</w:t>
            </w:r>
            <w:r w:rsidRPr="00ED4665">
              <w:rPr>
                <w:rFonts w:ascii="Times New Roman" w:hAnsi="Times New Roman" w:cs="Times New Roman"/>
                <w:lang w:bidi="ar-JO"/>
              </w:rPr>
              <w:t xml:space="preserve"> </w:t>
            </w:r>
          </w:p>
          <w:p w:rsidR="00C258AA" w:rsidRPr="00ED4665" w:rsidRDefault="00C258AA" w:rsidP="00ED4665">
            <w:pPr>
              <w:spacing w:before="120" w:after="0" w:line="240" w:lineRule="auto"/>
              <w:ind w:left="360"/>
              <w:rPr>
                <w:rFonts w:ascii="Times New Roman" w:hAnsi="Times New Roman" w:cs="Times New Roman"/>
                <w:lang w:bidi="ar-JO"/>
              </w:rPr>
            </w:pPr>
            <w:r w:rsidRPr="00ED4665">
              <w:rPr>
                <w:rFonts w:ascii="Times New Roman" w:hAnsi="Times New Roman" w:cs="Times New Roman"/>
                <w:lang w:bidi="ar-JO"/>
              </w:rPr>
              <w:t>a2.</w:t>
            </w:r>
            <w:r>
              <w:rPr>
                <w:rFonts w:ascii="Times New Roman" w:hAnsi="Times New Roman" w:cs="Times New Roman"/>
                <w:sz w:val="24"/>
                <w:szCs w:val="24"/>
              </w:rPr>
              <w:t xml:space="preserve"> Know and implement drug therapy regimen specific for each patient taking into account patient-relevant considerations and population difference</w:t>
            </w:r>
          </w:p>
          <w:p w:rsidR="00C258AA" w:rsidRPr="00ED4665" w:rsidRDefault="00C258AA" w:rsidP="00ED4665">
            <w:pPr>
              <w:spacing w:before="120" w:after="0" w:line="240" w:lineRule="auto"/>
              <w:ind w:left="360"/>
              <w:rPr>
                <w:rFonts w:ascii="Times New Roman" w:hAnsi="Times New Roman" w:cs="Times New Roman"/>
                <w:lang w:bidi="ar-JO"/>
              </w:rPr>
            </w:pPr>
            <w:r w:rsidRPr="00ED4665">
              <w:rPr>
                <w:rFonts w:ascii="Times New Roman" w:hAnsi="Times New Roman" w:cs="Times New Roman"/>
                <w:lang w:bidi="ar-JO"/>
              </w:rPr>
              <w:t>a3.</w:t>
            </w:r>
            <w:r w:rsidRPr="0067608E">
              <w:rPr>
                <w:rFonts w:ascii="Times New Roman" w:hAnsi="Times New Roman" w:cs="Times New Roman"/>
                <w:sz w:val="24"/>
                <w:szCs w:val="24"/>
              </w:rPr>
              <w:t xml:space="preserve"> Know the clinical presentations and the differential lab and physical examinations of different diseases</w:t>
            </w:r>
          </w:p>
          <w:p w:rsidR="00C258AA" w:rsidRPr="00ED4665" w:rsidRDefault="00C258AA" w:rsidP="00ED4665">
            <w:pPr>
              <w:spacing w:before="120" w:after="0" w:line="240" w:lineRule="auto"/>
              <w:ind w:left="360"/>
              <w:rPr>
                <w:rFonts w:ascii="Times New Roman" w:hAnsi="Times New Roman" w:cs="Times New Roman"/>
                <w:lang w:bidi="ar-JO"/>
              </w:rPr>
            </w:pPr>
          </w:p>
          <w:p w:rsidR="00C258AA" w:rsidRPr="00ED4665" w:rsidRDefault="00C258AA" w:rsidP="00ED4665">
            <w:pPr>
              <w:bidi/>
              <w:spacing w:before="120" w:after="0" w:line="240" w:lineRule="auto"/>
              <w:ind w:left="360"/>
              <w:rPr>
                <w:rFonts w:ascii="Times New Roman" w:hAnsi="Times New Roman" w:cs="Times New Roman"/>
                <w:lang w:bidi="ar-JO"/>
              </w:rPr>
            </w:pPr>
          </w:p>
        </w:tc>
      </w:tr>
      <w:tr w:rsidR="00C258AA" w:rsidRPr="00ED4665">
        <w:trPr>
          <w:trHeight w:val="397"/>
        </w:trPr>
        <w:tc>
          <w:tcPr>
            <w:tcW w:w="10206" w:type="dxa"/>
            <w:gridSpan w:val="6"/>
            <w:shd w:val="clear" w:color="auto" w:fill="D9D9D9"/>
            <w:vAlign w:val="center"/>
          </w:tcPr>
          <w:p w:rsidR="00C258AA" w:rsidRPr="00ED4665" w:rsidRDefault="00C258AA" w:rsidP="00ED4665">
            <w:pPr>
              <w:bidi/>
              <w:spacing w:before="120" w:after="0" w:line="240" w:lineRule="auto"/>
              <w:jc w:val="center"/>
              <w:rPr>
                <w:rFonts w:ascii="Times New Roman" w:hAnsi="Times New Roman" w:cs="Simplified Arabic"/>
                <w:b/>
                <w:bCs/>
                <w:color w:val="000000"/>
                <w:lang w:bidi="ar-JO"/>
              </w:rPr>
            </w:pPr>
            <w:r w:rsidRPr="00ED4665">
              <w:rPr>
                <w:rFonts w:ascii="Times New Roman" w:hAnsi="Times New Roman" w:cs="Simplified Arabic"/>
                <w:b/>
                <w:bCs/>
                <w:color w:val="000000"/>
                <w:lang w:bidi="ar-JO"/>
              </w:rPr>
              <w:t>Skills</w:t>
            </w:r>
          </w:p>
        </w:tc>
      </w:tr>
      <w:tr w:rsidR="00C258AA" w:rsidRPr="00ED4665">
        <w:trPr>
          <w:trHeight w:val="397"/>
        </w:trPr>
        <w:tc>
          <w:tcPr>
            <w:tcW w:w="10206" w:type="dxa"/>
            <w:gridSpan w:val="6"/>
            <w:vAlign w:val="center"/>
          </w:tcPr>
          <w:p w:rsidR="00C258AA" w:rsidRDefault="00C258AA" w:rsidP="00ED4665">
            <w:pPr>
              <w:spacing w:before="120" w:after="0" w:line="240" w:lineRule="auto"/>
              <w:ind w:left="360"/>
              <w:rPr>
                <w:rFonts w:ascii="Times New Roman" w:hAnsi="Times New Roman" w:cs="Times New Roman"/>
                <w:sz w:val="24"/>
                <w:szCs w:val="24"/>
              </w:rPr>
            </w:pPr>
            <w:r w:rsidRPr="00ED4665">
              <w:rPr>
                <w:rFonts w:ascii="Times New Roman" w:hAnsi="Times New Roman" w:cs="Times New Roman"/>
                <w:lang w:bidi="ar-JO"/>
              </w:rPr>
              <w:t>b1.</w:t>
            </w:r>
            <w:r w:rsidRPr="0090030C">
              <w:rPr>
                <w:rFonts w:ascii="Times New Roman" w:hAnsi="Times New Roman" w:cs="Times New Roman"/>
                <w:sz w:val="24"/>
                <w:szCs w:val="24"/>
              </w:rPr>
              <w:t xml:space="preserve"> Calculate </w:t>
            </w:r>
            <w:r>
              <w:rPr>
                <w:rFonts w:ascii="Times New Roman" w:hAnsi="Times New Roman" w:cs="Times New Roman"/>
                <w:sz w:val="24"/>
                <w:szCs w:val="24"/>
              </w:rPr>
              <w:t>the drug doses and infusion rates.</w:t>
            </w:r>
          </w:p>
          <w:p w:rsidR="00C258AA" w:rsidRPr="00ED4665" w:rsidRDefault="00C258AA" w:rsidP="00ED4665">
            <w:pPr>
              <w:spacing w:before="120" w:after="0" w:line="240" w:lineRule="auto"/>
              <w:ind w:left="360"/>
              <w:rPr>
                <w:rFonts w:ascii="Times New Roman" w:hAnsi="Times New Roman" w:cs="Times New Roman"/>
                <w:lang w:bidi="ar-JO"/>
              </w:rPr>
            </w:pPr>
            <w:r w:rsidRPr="00ED4665">
              <w:rPr>
                <w:rFonts w:ascii="Times New Roman" w:hAnsi="Times New Roman" w:cs="Times New Roman"/>
                <w:lang w:bidi="ar-JO"/>
              </w:rPr>
              <w:t xml:space="preserve">b2. </w:t>
            </w:r>
            <w:r>
              <w:rPr>
                <w:rFonts w:ascii="Times New Roman" w:hAnsi="Times New Roman" w:cs="Times New Roman"/>
                <w:sz w:val="24"/>
                <w:szCs w:val="24"/>
              </w:rPr>
              <w:t>Determine the dosing period</w:t>
            </w:r>
          </w:p>
          <w:p w:rsidR="00C258AA" w:rsidRPr="0090030C" w:rsidRDefault="00C258AA" w:rsidP="001F4140">
            <w:pPr>
              <w:pStyle w:val="ListParagraph"/>
              <w:shd w:val="clear" w:color="auto" w:fill="FFFFFF"/>
              <w:ind w:left="0" w:firstLine="720"/>
              <w:rPr>
                <w:rtl/>
              </w:rPr>
            </w:pPr>
            <w:r w:rsidRPr="00ED4665">
              <w:t xml:space="preserve">b3. </w:t>
            </w:r>
            <w:r>
              <w:t>applicable techniques to adjust drug therapy regimen and monitor the provided intervention.</w:t>
            </w:r>
          </w:p>
          <w:p w:rsidR="00C258AA" w:rsidRPr="00ED4665" w:rsidRDefault="00C258AA" w:rsidP="00ED4665">
            <w:pPr>
              <w:spacing w:before="120" w:after="0" w:line="240" w:lineRule="auto"/>
              <w:ind w:left="360"/>
              <w:rPr>
                <w:rFonts w:ascii="Times New Roman" w:hAnsi="Times New Roman" w:cs="Times New Roman"/>
                <w:lang w:bidi="ar-JO"/>
              </w:rPr>
            </w:pPr>
          </w:p>
          <w:p w:rsidR="00C258AA" w:rsidRPr="00ED4665" w:rsidRDefault="00C258AA" w:rsidP="00ED4665">
            <w:pPr>
              <w:bidi/>
              <w:spacing w:before="120" w:after="0" w:line="240" w:lineRule="auto"/>
              <w:ind w:left="360"/>
              <w:jc w:val="center"/>
              <w:rPr>
                <w:rFonts w:ascii="Times New Roman" w:hAnsi="Times New Roman" w:cs="Times New Roman"/>
                <w:lang w:bidi="ar-JO"/>
              </w:rPr>
            </w:pPr>
            <w:r w:rsidRPr="00ED4665">
              <w:rPr>
                <w:rFonts w:ascii="Times New Roman" w:hAnsi="Times New Roman" w:cs="Times New Roman"/>
                <w:rtl/>
                <w:lang w:bidi="ar-JO"/>
              </w:rPr>
              <w:t>.</w:t>
            </w:r>
          </w:p>
        </w:tc>
      </w:tr>
      <w:tr w:rsidR="00C258AA" w:rsidRPr="00ED4665">
        <w:trPr>
          <w:trHeight w:val="397"/>
        </w:trPr>
        <w:tc>
          <w:tcPr>
            <w:tcW w:w="10206" w:type="dxa"/>
            <w:gridSpan w:val="6"/>
            <w:shd w:val="clear" w:color="auto" w:fill="D9D9D9"/>
            <w:vAlign w:val="center"/>
          </w:tcPr>
          <w:p w:rsidR="00C258AA" w:rsidRPr="00ED4665" w:rsidRDefault="00C258AA" w:rsidP="00ED4665">
            <w:pPr>
              <w:bidi/>
              <w:spacing w:before="120" w:after="0" w:line="240" w:lineRule="auto"/>
              <w:jc w:val="center"/>
              <w:rPr>
                <w:rFonts w:ascii="Times New Roman" w:hAnsi="Times New Roman" w:cs="Simplified Arabic"/>
                <w:b/>
                <w:bCs/>
                <w:color w:val="000000"/>
                <w:lang w:bidi="ar-JO"/>
              </w:rPr>
            </w:pPr>
            <w:r w:rsidRPr="00ED4665">
              <w:rPr>
                <w:rFonts w:ascii="Times New Roman" w:hAnsi="Times New Roman" w:cs="Simplified Arabic"/>
                <w:b/>
                <w:bCs/>
                <w:color w:val="000000"/>
                <w:lang w:bidi="ar-JO"/>
              </w:rPr>
              <w:t>Competencies</w:t>
            </w:r>
          </w:p>
        </w:tc>
      </w:tr>
      <w:tr w:rsidR="00C258AA" w:rsidRPr="00ED4665">
        <w:trPr>
          <w:trHeight w:val="397"/>
        </w:trPr>
        <w:tc>
          <w:tcPr>
            <w:tcW w:w="10206" w:type="dxa"/>
            <w:gridSpan w:val="6"/>
            <w:vAlign w:val="center"/>
          </w:tcPr>
          <w:p w:rsidR="00C258AA" w:rsidRDefault="00C258AA" w:rsidP="00ED4665">
            <w:pPr>
              <w:spacing w:before="120" w:after="0" w:line="240" w:lineRule="auto"/>
              <w:rPr>
                <w:rFonts w:ascii="Times New Roman" w:hAnsi="Times New Roman" w:cs="Simplified Arabic"/>
                <w:lang w:bidi="ar-JO"/>
              </w:rPr>
            </w:pPr>
            <w:r w:rsidRPr="00ED4665">
              <w:rPr>
                <w:rFonts w:ascii="Times New Roman" w:hAnsi="Times New Roman" w:cs="Simplified Arabic"/>
                <w:lang w:bidi="ar-JO"/>
              </w:rPr>
              <w:t xml:space="preserve">c1. </w:t>
            </w:r>
            <w:r>
              <w:rPr>
                <w:rFonts w:ascii="Times New Roman" w:hAnsi="Times New Roman" w:cs="Times New Roman"/>
                <w:sz w:val="24"/>
                <w:szCs w:val="24"/>
              </w:rPr>
              <w:t>Use evidence-based medicine to think critically</w:t>
            </w:r>
            <w:r w:rsidRPr="00ED4665">
              <w:rPr>
                <w:rFonts w:ascii="Times New Roman" w:hAnsi="Times New Roman" w:cs="Simplified Arabic"/>
                <w:lang w:bidi="ar-JO"/>
              </w:rPr>
              <w:t xml:space="preserve"> </w:t>
            </w:r>
          </w:p>
          <w:p w:rsidR="00C258AA" w:rsidRPr="00ED4665" w:rsidRDefault="00C258AA" w:rsidP="00ED4665">
            <w:pPr>
              <w:spacing w:before="120" w:after="0" w:line="240" w:lineRule="auto"/>
              <w:rPr>
                <w:rFonts w:ascii="Times New Roman" w:hAnsi="Times New Roman" w:cs="Simplified Arabic"/>
                <w:lang w:bidi="ar-JO"/>
              </w:rPr>
            </w:pPr>
            <w:r w:rsidRPr="00ED4665">
              <w:rPr>
                <w:rFonts w:ascii="Times New Roman" w:hAnsi="Times New Roman" w:cs="Simplified Arabic"/>
                <w:lang w:bidi="ar-JO"/>
              </w:rPr>
              <w:t xml:space="preserve">c2. </w:t>
            </w:r>
            <w:r w:rsidRPr="0090030C">
              <w:rPr>
                <w:rFonts w:ascii="Times New Roman" w:hAnsi="Times New Roman" w:cs="Times New Roman"/>
                <w:sz w:val="24"/>
                <w:szCs w:val="24"/>
              </w:rPr>
              <w:t xml:space="preserve">Data collection, presentation </w:t>
            </w:r>
            <w:r>
              <w:rPr>
                <w:rFonts w:ascii="Times New Roman" w:hAnsi="Times New Roman" w:cs="Times New Roman"/>
                <w:sz w:val="24"/>
                <w:szCs w:val="24"/>
              </w:rPr>
              <w:t>techniques</w:t>
            </w:r>
          </w:p>
          <w:p w:rsidR="00C258AA" w:rsidRPr="00ED4665" w:rsidRDefault="00C258AA" w:rsidP="00ED4665">
            <w:pPr>
              <w:spacing w:before="120" w:after="0" w:line="240" w:lineRule="auto"/>
              <w:rPr>
                <w:rFonts w:ascii="Times New Roman" w:hAnsi="Times New Roman" w:cs="Simplified Arabic"/>
                <w:lang w:bidi="ar-JO"/>
              </w:rPr>
            </w:pPr>
            <w:r w:rsidRPr="00ED4665">
              <w:rPr>
                <w:rFonts w:ascii="Times New Roman" w:hAnsi="Times New Roman" w:cs="Simplified Arabic"/>
                <w:lang w:bidi="ar-JO"/>
              </w:rPr>
              <w:t xml:space="preserve">c3. </w:t>
            </w:r>
            <w:r>
              <w:rPr>
                <w:rFonts w:ascii="Times New Roman" w:hAnsi="Times New Roman" w:cs="Times New Roman"/>
                <w:sz w:val="24"/>
                <w:szCs w:val="24"/>
              </w:rPr>
              <w:t>Provide appropriate counseling about patients' pharmacological and non-pharmacological therapy</w:t>
            </w:r>
          </w:p>
          <w:p w:rsidR="00C258AA" w:rsidRPr="00ED4665" w:rsidRDefault="00C258AA" w:rsidP="00ED4665">
            <w:pPr>
              <w:bidi/>
              <w:spacing w:before="120" w:after="0" w:line="240" w:lineRule="auto"/>
              <w:rPr>
                <w:rFonts w:ascii="Times New Roman" w:hAnsi="Times New Roman" w:cs="Simplified Arabic"/>
                <w:rtl/>
                <w:lang w:bidi="ar-JO"/>
              </w:rPr>
            </w:pPr>
            <w:r w:rsidRPr="00ED4665">
              <w:rPr>
                <w:rFonts w:ascii="Times New Roman" w:hAnsi="Times New Roman" w:cs="Simplified Arabic"/>
                <w:rtl/>
                <w:lang w:bidi="ar-JO"/>
              </w:rPr>
              <w:t>.</w:t>
            </w:r>
          </w:p>
        </w:tc>
      </w:tr>
      <w:tr w:rsidR="00C258AA" w:rsidRPr="00ED4665">
        <w:trPr>
          <w:trHeight w:val="397"/>
        </w:trPr>
        <w:tc>
          <w:tcPr>
            <w:tcW w:w="10206" w:type="dxa"/>
            <w:gridSpan w:val="6"/>
            <w:shd w:val="clear" w:color="auto" w:fill="D9D9D9"/>
            <w:vAlign w:val="center"/>
          </w:tcPr>
          <w:p w:rsidR="00C258AA" w:rsidRPr="00ED4665" w:rsidRDefault="00C258AA" w:rsidP="00ED4665">
            <w:pPr>
              <w:bidi/>
              <w:spacing w:before="120" w:after="0" w:line="240" w:lineRule="auto"/>
              <w:jc w:val="center"/>
              <w:rPr>
                <w:rFonts w:ascii="Times New Roman" w:hAnsi="Times New Roman" w:cs="Simplified Arabic"/>
                <w:b/>
                <w:bCs/>
                <w:color w:val="000000"/>
                <w:lang w:bidi="ar-JO"/>
              </w:rPr>
            </w:pPr>
            <w:r w:rsidRPr="00ED4665">
              <w:rPr>
                <w:rFonts w:ascii="Times New Roman" w:hAnsi="Times New Roman" w:cs="Simplified Arabic"/>
                <w:b/>
                <w:bCs/>
                <w:color w:val="000000"/>
                <w:lang w:bidi="ar-JO"/>
              </w:rPr>
              <w:t>Learning Methods</w:t>
            </w:r>
          </w:p>
        </w:tc>
      </w:tr>
      <w:tr w:rsidR="00C258AA" w:rsidRPr="00ED4665">
        <w:trPr>
          <w:trHeight w:val="397"/>
        </w:trPr>
        <w:tc>
          <w:tcPr>
            <w:tcW w:w="10206" w:type="dxa"/>
            <w:gridSpan w:val="6"/>
            <w:vAlign w:val="center"/>
          </w:tcPr>
          <w:p w:rsidR="00C258AA" w:rsidRPr="003B4543" w:rsidRDefault="00C258AA" w:rsidP="00C37376">
            <w:pPr>
              <w:spacing w:before="120" w:after="0" w:line="240" w:lineRule="auto"/>
              <w:jc w:val="both"/>
              <w:rPr>
                <w:rFonts w:ascii="Times New Roman" w:hAnsi="Times New Roman" w:cs="Simplified Arabic"/>
                <w:color w:val="000000"/>
                <w:lang w:bidi="ar-JO"/>
              </w:rPr>
            </w:pPr>
            <w:r w:rsidRPr="00A41DEA">
              <w:rPr>
                <w:szCs w:val="24"/>
                <w:lang w:bidi="ar-JO"/>
              </w:rPr>
              <w:t>Lecture material and notes ,Homework and Assignments, Projects, Presentation</w:t>
            </w:r>
          </w:p>
        </w:tc>
      </w:tr>
      <w:tr w:rsidR="00C258AA" w:rsidRPr="00ED4665">
        <w:trPr>
          <w:trHeight w:val="397"/>
        </w:trPr>
        <w:tc>
          <w:tcPr>
            <w:tcW w:w="10206" w:type="dxa"/>
            <w:gridSpan w:val="6"/>
            <w:shd w:val="clear" w:color="auto" w:fill="D9D9D9"/>
            <w:vAlign w:val="center"/>
          </w:tcPr>
          <w:p w:rsidR="00C258AA" w:rsidRPr="00ED4665" w:rsidRDefault="00C258AA" w:rsidP="00ED4665">
            <w:pPr>
              <w:bidi/>
              <w:spacing w:before="120" w:after="0" w:line="240" w:lineRule="auto"/>
              <w:jc w:val="center"/>
              <w:rPr>
                <w:rFonts w:ascii="Times New Roman" w:hAnsi="Times New Roman" w:cs="Simplified Arabic"/>
                <w:color w:val="000000"/>
                <w:lang w:bidi="ar-JO"/>
              </w:rPr>
            </w:pPr>
            <w:r w:rsidRPr="00ED4665">
              <w:rPr>
                <w:rFonts w:ascii="Times New Roman" w:hAnsi="Times New Roman" w:cs="Simplified Arabic"/>
                <w:b/>
                <w:bCs/>
                <w:color w:val="000000"/>
                <w:lang w:bidi="ar-JO"/>
              </w:rPr>
              <w:t>Evaluation Tools</w:t>
            </w:r>
          </w:p>
        </w:tc>
      </w:tr>
      <w:tr w:rsidR="00C258AA" w:rsidRPr="00ED4665">
        <w:trPr>
          <w:trHeight w:val="397"/>
        </w:trPr>
        <w:tc>
          <w:tcPr>
            <w:tcW w:w="10206" w:type="dxa"/>
            <w:gridSpan w:val="6"/>
            <w:vAlign w:val="center"/>
          </w:tcPr>
          <w:p w:rsidR="00C258AA" w:rsidRPr="00FD7840" w:rsidRDefault="00C258AA" w:rsidP="00C37376">
            <w:pPr>
              <w:spacing w:before="120" w:after="0" w:line="240" w:lineRule="auto"/>
              <w:jc w:val="center"/>
              <w:rPr>
                <w:rFonts w:ascii="Times New Roman" w:hAnsi="Times New Roman" w:cs="Times New Roman"/>
                <w:b/>
                <w:bCs/>
                <w:color w:val="000000"/>
                <w:sz w:val="24"/>
                <w:szCs w:val="24"/>
                <w:lang w:bidi="ar-JO"/>
              </w:rPr>
            </w:pPr>
            <w:r w:rsidRPr="00EA5620">
              <w:rPr>
                <w:sz w:val="24"/>
                <w:szCs w:val="24"/>
              </w:rPr>
              <w:t>Exams</w:t>
            </w:r>
            <w:r>
              <w:rPr>
                <w:sz w:val="24"/>
                <w:szCs w:val="24"/>
              </w:rPr>
              <w:t>,</w:t>
            </w:r>
            <w:r w:rsidRPr="00EA5620">
              <w:rPr>
                <w:sz w:val="24"/>
                <w:szCs w:val="24"/>
              </w:rPr>
              <w:t>Presentation, project, assignments.</w:t>
            </w:r>
          </w:p>
        </w:tc>
      </w:tr>
      <w:tr w:rsidR="00C258AA" w:rsidRPr="00ED4665" w:rsidTr="008539D8">
        <w:trPr>
          <w:trHeight w:val="397"/>
        </w:trPr>
        <w:tc>
          <w:tcPr>
            <w:tcW w:w="837" w:type="dxa"/>
            <w:shd w:val="clear" w:color="auto" w:fill="D9D9D9"/>
            <w:vAlign w:val="center"/>
          </w:tcPr>
          <w:p w:rsidR="00C258AA" w:rsidRPr="00ED4665" w:rsidRDefault="00C258AA" w:rsidP="00ED4665">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ED4665">
              <w:rPr>
                <w:rFonts w:ascii="Times New Roman" w:hAnsi="Times New Roman" w:cs="Times New Roman"/>
                <w:b/>
                <w:bCs/>
                <w:sz w:val="24"/>
                <w:szCs w:val="24"/>
                <w:lang w:bidi="ar-JO"/>
              </w:rPr>
              <w:t>Week</w:t>
            </w:r>
          </w:p>
        </w:tc>
        <w:tc>
          <w:tcPr>
            <w:tcW w:w="2033" w:type="dxa"/>
            <w:shd w:val="clear" w:color="auto" w:fill="D9D9D9"/>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r w:rsidRPr="00ED4665">
              <w:rPr>
                <w:rFonts w:ascii="Times New Roman" w:hAnsi="Times New Roman" w:cs="Times New Roman"/>
                <w:b/>
                <w:bCs/>
                <w:sz w:val="24"/>
                <w:szCs w:val="24"/>
                <w:lang w:bidi="ar-JO"/>
              </w:rPr>
              <w:t>Topics</w:t>
            </w:r>
          </w:p>
        </w:tc>
        <w:tc>
          <w:tcPr>
            <w:tcW w:w="1622" w:type="dxa"/>
            <w:shd w:val="clear" w:color="auto" w:fill="D9D9D9"/>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r w:rsidRPr="00ED4665">
              <w:rPr>
                <w:rFonts w:ascii="Times New Roman" w:hAnsi="Times New Roman" w:cs="Times New Roman"/>
                <w:b/>
                <w:bCs/>
                <w:sz w:val="24"/>
                <w:szCs w:val="24"/>
                <w:lang w:bidi="ar-JO"/>
              </w:rPr>
              <w:t>Learning methods</w:t>
            </w:r>
          </w:p>
        </w:tc>
        <w:tc>
          <w:tcPr>
            <w:tcW w:w="1560" w:type="dxa"/>
            <w:shd w:val="clear" w:color="auto" w:fill="D9D9D9"/>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r w:rsidRPr="00ED4665">
              <w:rPr>
                <w:rFonts w:ascii="Times New Roman" w:hAnsi="Times New Roman" w:cs="Times New Roman"/>
                <w:b/>
                <w:bCs/>
                <w:sz w:val="24"/>
                <w:szCs w:val="24"/>
                <w:lang w:bidi="ar-JO"/>
              </w:rPr>
              <w:t>Evaluation tool</w:t>
            </w:r>
          </w:p>
        </w:tc>
        <w:tc>
          <w:tcPr>
            <w:tcW w:w="2970" w:type="dxa"/>
            <w:shd w:val="clear" w:color="auto" w:fill="D9D9D9"/>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r w:rsidRPr="00ED4665">
              <w:rPr>
                <w:rFonts w:ascii="Times New Roman" w:hAnsi="Times New Roman" w:cs="Times New Roman"/>
                <w:b/>
                <w:bCs/>
                <w:sz w:val="24"/>
                <w:szCs w:val="24"/>
                <w:lang w:bidi="ar-JO"/>
              </w:rPr>
              <w:t>ILOs</w:t>
            </w:r>
          </w:p>
        </w:tc>
        <w:tc>
          <w:tcPr>
            <w:tcW w:w="1184" w:type="dxa"/>
            <w:shd w:val="clear" w:color="auto" w:fill="D9D9D9"/>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r w:rsidRPr="00ED4665">
              <w:rPr>
                <w:rFonts w:ascii="Times New Roman" w:hAnsi="Times New Roman" w:cs="Times New Roman"/>
                <w:b/>
                <w:bCs/>
                <w:sz w:val="24"/>
                <w:szCs w:val="24"/>
                <w:lang w:bidi="ar-JO"/>
              </w:rPr>
              <w:t>Hours</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w:t>
            </w:r>
          </w:p>
        </w:tc>
        <w:tc>
          <w:tcPr>
            <w:tcW w:w="2033" w:type="dxa"/>
          </w:tcPr>
          <w:p w:rsidR="00C258AA" w:rsidRPr="00871554" w:rsidRDefault="00C258AA" w:rsidP="00C37376">
            <w:pPr>
              <w:shd w:val="clear" w:color="auto" w:fill="FFFFFF"/>
              <w:jc w:val="both"/>
              <w:rPr>
                <w:rFonts w:ascii="Times New Roman" w:hAnsi="Times New Roman" w:cs="Times New Roman"/>
                <w:color w:val="000000"/>
                <w:lang w:bidi="ar-EG"/>
              </w:rPr>
            </w:pPr>
            <w:r w:rsidRPr="00871554">
              <w:rPr>
                <w:rFonts w:ascii="Times New Roman" w:hAnsi="Times New Roman" w:cs="Times New Roman"/>
                <w:color w:val="000000"/>
                <w:lang w:bidi="ar-EG"/>
              </w:rPr>
              <w:t>Introduction syllabus</w:t>
            </w:r>
          </w:p>
        </w:tc>
        <w:tc>
          <w:tcPr>
            <w:tcW w:w="1622" w:type="dxa"/>
          </w:tcPr>
          <w:p w:rsidR="00C258AA" w:rsidRPr="005C5E61" w:rsidRDefault="00C258AA" w:rsidP="00C37376">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rsidR="00C258AA" w:rsidRPr="003B4543" w:rsidRDefault="00C258AA" w:rsidP="00C37376">
            <w:pPr>
              <w:spacing w:after="0" w:line="240" w:lineRule="auto"/>
              <w:ind w:left="-18"/>
              <w:jc w:val="center"/>
              <w:rPr>
                <w:rFonts w:ascii="Times New Roman" w:hAnsi="Times New Roman" w:cs="Times New Roman"/>
                <w:sz w:val="24"/>
                <w:szCs w:val="24"/>
                <w:lang w:bidi="ar-JO"/>
              </w:rPr>
            </w:pP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2.</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Breast cancer</w:t>
            </w:r>
          </w:p>
        </w:tc>
        <w:tc>
          <w:tcPr>
            <w:tcW w:w="1622" w:type="dxa"/>
          </w:tcPr>
          <w:p w:rsidR="00C258AA" w:rsidRPr="005C5E61" w:rsidRDefault="00C258AA" w:rsidP="00C37376">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rsidR="00C258AA" w:rsidRPr="003B4543" w:rsidRDefault="00C258AA" w:rsidP="00C37376">
            <w:pPr>
              <w:spacing w:after="0" w:line="240" w:lineRule="auto"/>
              <w:ind w:left="-18"/>
              <w:rPr>
                <w:rFonts w:ascii="Times New Roman" w:hAnsi="Times New Roman" w:cs="Times New Roman"/>
                <w:sz w:val="24"/>
                <w:szCs w:val="24"/>
                <w:lang w:bidi="ar-JO"/>
              </w:rPr>
            </w:pP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3.</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Breast cancer</w:t>
            </w:r>
          </w:p>
        </w:tc>
        <w:tc>
          <w:tcPr>
            <w:tcW w:w="1622" w:type="dxa"/>
          </w:tcPr>
          <w:p w:rsidR="00C258AA" w:rsidRPr="005C5E61" w:rsidRDefault="00C258AA" w:rsidP="00C37376">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rsidR="00C258AA" w:rsidRPr="003B4543" w:rsidRDefault="00C258AA" w:rsidP="00C37376">
            <w:pPr>
              <w:spacing w:after="0" w:line="240" w:lineRule="auto"/>
              <w:ind w:left="-18"/>
              <w:rPr>
                <w:rFonts w:ascii="Times New Roman" w:hAnsi="Times New Roman" w:cs="Times New Roman"/>
                <w:sz w:val="24"/>
                <w:szCs w:val="24"/>
                <w:lang w:bidi="ar-JO"/>
              </w:rPr>
            </w:pP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4.</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Colorectal cancer</w:t>
            </w:r>
          </w:p>
        </w:tc>
        <w:tc>
          <w:tcPr>
            <w:tcW w:w="1622" w:type="dxa"/>
          </w:tcPr>
          <w:p w:rsidR="00C258AA" w:rsidRPr="005C5E61" w:rsidRDefault="00C258AA" w:rsidP="00C37376">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rsidR="00C258AA" w:rsidRPr="003B4543" w:rsidRDefault="00C258AA" w:rsidP="00C37376">
            <w:pPr>
              <w:spacing w:after="0" w:line="240" w:lineRule="auto"/>
              <w:ind w:left="-18"/>
              <w:rPr>
                <w:rFonts w:ascii="Times New Roman" w:hAnsi="Times New Roman" w:cs="Times New Roman"/>
                <w:sz w:val="24"/>
                <w:szCs w:val="24"/>
                <w:lang w:bidi="ar-JO"/>
              </w:rPr>
            </w:pP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5.</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Lung cancer</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60" w:type="dxa"/>
            <w:vAlign w:val="center"/>
          </w:tcPr>
          <w:p w:rsidR="00C258AA" w:rsidRPr="003B4543"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6.</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Lymphomas</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7.</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Lymphomas</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8.</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Prostate cancer</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60" w:type="dxa"/>
            <w:vAlign w:val="center"/>
          </w:tcPr>
          <w:p w:rsidR="00C258AA" w:rsidRPr="003B4543"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9.</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Acid –base disorders</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60" w:type="dxa"/>
            <w:vAlign w:val="center"/>
          </w:tcPr>
          <w:p w:rsidR="00C258AA" w:rsidRPr="005C5E61"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Exams</w:t>
            </w:r>
          </w:p>
          <w:p w:rsidR="00C258AA" w:rsidRPr="003B4543" w:rsidRDefault="00C258AA" w:rsidP="00C37376">
            <w:pPr>
              <w:spacing w:after="0" w:line="240" w:lineRule="auto"/>
              <w:jc w:val="center"/>
              <w:rPr>
                <w:rFonts w:ascii="Times New Roman" w:hAnsi="Times New Roman" w:cs="Times New Roman"/>
                <w:sz w:val="24"/>
                <w:szCs w:val="24"/>
                <w:lang w:bidi="ar-JO"/>
              </w:rPr>
            </w:pP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10.</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Acute kidney injury</w:t>
            </w:r>
          </w:p>
        </w:tc>
        <w:tc>
          <w:tcPr>
            <w:tcW w:w="1622" w:type="dxa"/>
          </w:tcPr>
          <w:p w:rsidR="00C258AA" w:rsidRPr="00EA5620" w:rsidRDefault="00C258AA" w:rsidP="00C37376">
            <w:pPr>
              <w:spacing w:after="0" w:line="240" w:lineRule="auto"/>
              <w:ind w:right="590"/>
              <w:rPr>
                <w:sz w:val="24"/>
                <w:szCs w:val="24"/>
              </w:rPr>
            </w:pPr>
            <w:r w:rsidRPr="00EA5620">
              <w:rPr>
                <w:sz w:val="24"/>
                <w:szCs w:val="24"/>
              </w:rPr>
              <w:t xml:space="preserve">Lecture material and notes </w:t>
            </w:r>
          </w:p>
          <w:p w:rsidR="00C258AA" w:rsidRPr="003B4543" w:rsidRDefault="00C258AA" w:rsidP="00C37376">
            <w:pPr>
              <w:spacing w:after="0" w:line="240" w:lineRule="auto"/>
              <w:ind w:left="-18"/>
              <w:jc w:val="center"/>
              <w:rPr>
                <w:rFonts w:ascii="Times New Roman" w:hAnsi="Times New Roman" w:cs="Times New Roman"/>
                <w:sz w:val="24"/>
                <w:szCs w:val="24"/>
                <w:lang w:bidi="ar-JO"/>
              </w:rPr>
            </w:pPr>
          </w:p>
        </w:tc>
        <w:tc>
          <w:tcPr>
            <w:tcW w:w="1560" w:type="dxa"/>
            <w:vAlign w:val="center"/>
          </w:tcPr>
          <w:p w:rsidR="00C258AA" w:rsidRPr="003B4543"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11.</w:t>
            </w:r>
          </w:p>
        </w:tc>
        <w:tc>
          <w:tcPr>
            <w:tcW w:w="2033" w:type="dxa"/>
            <w:vAlign w:val="center"/>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Chronic kidney disease</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Assignments,</w:t>
            </w:r>
          </w:p>
        </w:tc>
        <w:tc>
          <w:tcPr>
            <w:tcW w:w="1560" w:type="dxa"/>
            <w:vAlign w:val="center"/>
          </w:tcPr>
          <w:p w:rsidR="00C258AA" w:rsidRPr="003B4543" w:rsidRDefault="00C258AA" w:rsidP="00C37376">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12.</w:t>
            </w:r>
          </w:p>
        </w:tc>
        <w:tc>
          <w:tcPr>
            <w:tcW w:w="2033" w:type="dxa"/>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Chronic kidney disease</w:t>
            </w: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60"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13.</w:t>
            </w:r>
          </w:p>
        </w:tc>
        <w:tc>
          <w:tcPr>
            <w:tcW w:w="2033" w:type="dxa"/>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Electrolyte hemostasis</w:t>
            </w:r>
          </w:p>
          <w:p w:rsidR="00C258AA" w:rsidRPr="00871554" w:rsidRDefault="00C258AA" w:rsidP="00C37376">
            <w:pPr>
              <w:shd w:val="clear" w:color="auto" w:fill="FFFFFF"/>
              <w:rPr>
                <w:rFonts w:ascii="Times New Roman" w:hAnsi="Times New Roman" w:cs="Times New Roman"/>
                <w:color w:val="000000"/>
                <w:lang w:bidi="ar-EG"/>
              </w:rPr>
            </w:pP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Projects</w:t>
            </w:r>
          </w:p>
        </w:tc>
        <w:tc>
          <w:tcPr>
            <w:tcW w:w="1560"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14.</w:t>
            </w:r>
          </w:p>
        </w:tc>
        <w:tc>
          <w:tcPr>
            <w:tcW w:w="2033" w:type="dxa"/>
          </w:tcPr>
          <w:p w:rsidR="00C258AA" w:rsidRPr="00871554" w:rsidRDefault="00C258AA" w:rsidP="00C37376">
            <w:pPr>
              <w:shd w:val="clear" w:color="auto" w:fill="FFFFFF"/>
              <w:rPr>
                <w:rFonts w:ascii="Times New Roman" w:hAnsi="Times New Roman" w:cs="Times New Roman"/>
                <w:color w:val="000000"/>
                <w:lang w:bidi="ar-EG"/>
              </w:rPr>
            </w:pPr>
            <w:r w:rsidRPr="00871554">
              <w:rPr>
                <w:rFonts w:ascii="Times New Roman" w:hAnsi="Times New Roman" w:cs="Times New Roman"/>
                <w:color w:val="000000"/>
                <w:lang w:bidi="ar-EG"/>
              </w:rPr>
              <w:t>Electrolyte hemostasis</w:t>
            </w:r>
          </w:p>
          <w:p w:rsidR="00C258AA" w:rsidRPr="00871554" w:rsidRDefault="00C258AA" w:rsidP="00C37376">
            <w:pPr>
              <w:shd w:val="clear" w:color="auto" w:fill="FFFFFF"/>
              <w:rPr>
                <w:rFonts w:ascii="Times New Roman" w:hAnsi="Times New Roman" w:cs="Times New Roman"/>
                <w:color w:val="000000"/>
                <w:lang w:bidi="ar-EG"/>
              </w:rPr>
            </w:pPr>
          </w:p>
        </w:tc>
        <w:tc>
          <w:tcPr>
            <w:tcW w:w="1622" w:type="dxa"/>
          </w:tcPr>
          <w:p w:rsidR="00C258AA" w:rsidRPr="003B4543" w:rsidRDefault="00C258AA" w:rsidP="00C37376">
            <w:pPr>
              <w:spacing w:after="0" w:line="240" w:lineRule="auto"/>
              <w:ind w:left="-18"/>
              <w:rPr>
                <w:rFonts w:ascii="Times New Roman" w:hAnsi="Times New Roman" w:cs="Times New Roman"/>
                <w:sz w:val="24"/>
                <w:szCs w:val="24"/>
                <w:lang w:bidi="ar-JO"/>
              </w:rPr>
            </w:pPr>
            <w:r w:rsidRPr="00EA5620">
              <w:rPr>
                <w:sz w:val="24"/>
                <w:szCs w:val="24"/>
              </w:rPr>
              <w:t>Projects</w:t>
            </w:r>
          </w:p>
        </w:tc>
        <w:tc>
          <w:tcPr>
            <w:tcW w:w="1560"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rsidR="00C258AA" w:rsidRPr="00FD7840"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1184" w:type="dxa"/>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15.</w:t>
            </w:r>
          </w:p>
        </w:tc>
        <w:tc>
          <w:tcPr>
            <w:tcW w:w="8185" w:type="dxa"/>
            <w:gridSpan w:val="4"/>
            <w:vAlign w:val="center"/>
          </w:tcPr>
          <w:p w:rsidR="00C258AA" w:rsidRPr="003B4543" w:rsidRDefault="00C258AA" w:rsidP="00C37376">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F</w:t>
            </w:r>
            <w:r w:rsidRPr="005F6863">
              <w:rPr>
                <w:rFonts w:ascii="Times New Roman" w:hAnsi="Times New Roman" w:cs="Times New Roman"/>
                <w:noProof/>
                <w:sz w:val="18"/>
                <w:szCs w:val="18"/>
              </w:rPr>
              <w:t>inal Exams</w:t>
            </w:r>
          </w:p>
        </w:tc>
        <w:tc>
          <w:tcPr>
            <w:tcW w:w="1184" w:type="dxa"/>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p>
        </w:tc>
      </w:tr>
      <w:tr w:rsidR="00C258AA" w:rsidRPr="00ED4665" w:rsidTr="008539D8">
        <w:trPr>
          <w:trHeight w:val="397"/>
        </w:trPr>
        <w:tc>
          <w:tcPr>
            <w:tcW w:w="837"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r w:rsidRPr="00ED4665">
              <w:rPr>
                <w:rFonts w:ascii="Times New Roman" w:hAnsi="Times New Roman" w:cs="Times New Roman"/>
                <w:b/>
                <w:bCs/>
                <w:sz w:val="24"/>
                <w:szCs w:val="24"/>
                <w:lang w:bidi="ar-JO"/>
              </w:rPr>
              <w:t>16.</w:t>
            </w:r>
          </w:p>
        </w:tc>
        <w:tc>
          <w:tcPr>
            <w:tcW w:w="2033"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p>
        </w:tc>
        <w:tc>
          <w:tcPr>
            <w:tcW w:w="1622" w:type="dxa"/>
          </w:tcPr>
          <w:p w:rsidR="00C258AA" w:rsidRPr="00ED4665" w:rsidRDefault="00C258AA" w:rsidP="00ED4665">
            <w:pPr>
              <w:spacing w:after="0" w:line="240" w:lineRule="auto"/>
              <w:ind w:left="-18"/>
              <w:rPr>
                <w:rFonts w:ascii="Times New Roman" w:hAnsi="Times New Roman" w:cs="Times New Roman"/>
                <w:sz w:val="24"/>
                <w:szCs w:val="24"/>
                <w:lang w:bidi="ar-JO"/>
              </w:rPr>
            </w:pPr>
          </w:p>
        </w:tc>
        <w:tc>
          <w:tcPr>
            <w:tcW w:w="1560" w:type="dxa"/>
            <w:vAlign w:val="center"/>
          </w:tcPr>
          <w:p w:rsidR="00C258AA" w:rsidRPr="00ED4665" w:rsidRDefault="00C258AA" w:rsidP="00ED4665">
            <w:pPr>
              <w:spacing w:after="0" w:line="240" w:lineRule="auto"/>
              <w:jc w:val="center"/>
              <w:rPr>
                <w:rFonts w:ascii="Times New Roman" w:hAnsi="Times New Roman" w:cs="Times New Roman"/>
                <w:sz w:val="24"/>
                <w:szCs w:val="24"/>
                <w:lang w:bidi="ar-JO"/>
              </w:rPr>
            </w:pPr>
          </w:p>
        </w:tc>
        <w:tc>
          <w:tcPr>
            <w:tcW w:w="2970" w:type="dxa"/>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p>
        </w:tc>
        <w:tc>
          <w:tcPr>
            <w:tcW w:w="1184" w:type="dxa"/>
            <w:vAlign w:val="center"/>
          </w:tcPr>
          <w:p w:rsidR="00C258AA" w:rsidRPr="00ED4665" w:rsidRDefault="00C258AA" w:rsidP="00ED4665">
            <w:pPr>
              <w:spacing w:after="0" w:line="240" w:lineRule="auto"/>
              <w:jc w:val="center"/>
              <w:rPr>
                <w:rFonts w:ascii="Times New Roman" w:hAnsi="Times New Roman" w:cs="Times New Roman"/>
                <w:b/>
                <w:bCs/>
                <w:sz w:val="24"/>
                <w:szCs w:val="24"/>
                <w:lang w:bidi="ar-JO"/>
              </w:rPr>
            </w:pPr>
          </w:p>
        </w:tc>
      </w:tr>
      <w:bookmarkEnd w:id="0"/>
    </w:tbl>
    <w:p w:rsidR="00C258AA" w:rsidRDefault="00C258AA" w:rsidP="00AA2094">
      <w:pPr>
        <w:rPr>
          <w:rtl/>
          <w:lang w:bidi="ar-JO"/>
        </w:rPr>
      </w:pPr>
    </w:p>
    <w:p w:rsidR="00C258AA" w:rsidRDefault="00C258AA" w:rsidP="00AA2094">
      <w:pPr>
        <w:rPr>
          <w:rtl/>
          <w:lang w:bidi="ar-JO"/>
        </w:rPr>
      </w:pPr>
    </w:p>
    <w:p w:rsidR="00C258AA" w:rsidRDefault="00C258AA" w:rsidP="00AA2094">
      <w:pPr>
        <w:rPr>
          <w:rtl/>
          <w:lang w:bidi="ar-JO"/>
        </w:rPr>
      </w:pPr>
    </w:p>
    <w:p w:rsidR="00C258AA" w:rsidRDefault="00C258AA" w:rsidP="00AA2094">
      <w:pPr>
        <w:rPr>
          <w:rtl/>
          <w:lang w:bidi="ar-JO"/>
        </w:rPr>
      </w:pPr>
    </w:p>
    <w:p w:rsidR="00C258AA" w:rsidRDefault="00C258AA" w:rsidP="00AA2094">
      <w:pPr>
        <w:rPr>
          <w:lang w:bidi="ar-JO"/>
        </w:rPr>
      </w:pPr>
    </w:p>
    <w:p w:rsidR="00C258AA" w:rsidRDefault="00C258AA" w:rsidP="00AA2094">
      <w:pPr>
        <w:rPr>
          <w:lang w:bidi="ar-JO"/>
        </w:rPr>
      </w:pPr>
    </w:p>
    <w:p w:rsidR="00C258AA" w:rsidRDefault="00C258AA" w:rsidP="00AA2094">
      <w:pPr>
        <w:rPr>
          <w:rtl/>
          <w:lang w:bidi="ar-JO"/>
        </w:rPr>
      </w:pPr>
    </w:p>
    <w:p w:rsidR="00C258AA" w:rsidRDefault="00C258AA" w:rsidP="00AA2094">
      <w:pPr>
        <w:rPr>
          <w:rtl/>
          <w:lang w:bidi="ar-JO"/>
        </w:rPr>
      </w:pPr>
    </w:p>
    <w:p w:rsidR="00C258AA" w:rsidRDefault="00C258AA"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9"/>
        <w:gridCol w:w="7013"/>
      </w:tblGrid>
      <w:tr w:rsidR="00C258AA" w:rsidRPr="00ED4665" w:rsidTr="00126144">
        <w:trPr>
          <w:trHeight w:val="3058"/>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4"/>
              <w:gridCol w:w="2503"/>
              <w:gridCol w:w="1043"/>
              <w:gridCol w:w="2910"/>
              <w:gridCol w:w="466"/>
              <w:gridCol w:w="475"/>
              <w:gridCol w:w="475"/>
              <w:gridCol w:w="466"/>
              <w:gridCol w:w="1184"/>
            </w:tblGrid>
            <w:tr w:rsidR="00C258AA" w:rsidRPr="00ED4665">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C258AA" w:rsidRPr="00ED4665" w:rsidTr="008539D8">
              <w:trPr>
                <w:trHeight w:val="397"/>
              </w:trPr>
              <w:tc>
                <w:tcPr>
                  <w:tcW w:w="3187"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C258AA" w:rsidRDefault="00C258AA">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43"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976"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C258AA" w:rsidRPr="00ED4665" w:rsidTr="008539D8">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C258AA" w:rsidRDefault="00C258AA">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C258AA" w:rsidRDefault="00C258AA">
                  <w:pPr>
                    <w:spacing w:after="0"/>
                    <w:rPr>
                      <w:rFonts w:ascii="Times New Roman" w:hAnsi="Times New Roman" w:cs="Times New Roman"/>
                      <w:b/>
                      <w:bCs/>
                      <w:color w:val="000000"/>
                      <w:sz w:val="28"/>
                      <w:szCs w:val="28"/>
                      <w:lang w:bidi="ar-JO"/>
                    </w:rPr>
                  </w:pPr>
                </w:p>
              </w:tc>
              <w:tc>
                <w:tcPr>
                  <w:tcW w:w="2910" w:type="dxa"/>
                  <w:tcBorders>
                    <w:top w:val="single" w:sz="4" w:space="0" w:color="auto"/>
                    <w:left w:val="single" w:sz="4" w:space="0" w:color="auto"/>
                    <w:bottom w:val="double" w:sz="4" w:space="0" w:color="auto"/>
                    <w:right w:val="sing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p>
              </w:tc>
              <w:tc>
                <w:tcPr>
                  <w:tcW w:w="466" w:type="dxa"/>
                  <w:tcBorders>
                    <w:top w:val="single" w:sz="4" w:space="0" w:color="auto"/>
                    <w:left w:val="single" w:sz="4" w:space="0" w:color="auto"/>
                    <w:bottom w:val="double" w:sz="4" w:space="0" w:color="auto"/>
                    <w:right w:val="sing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p>
              </w:tc>
              <w:tc>
                <w:tcPr>
                  <w:tcW w:w="475" w:type="dxa"/>
                  <w:tcBorders>
                    <w:top w:val="single" w:sz="4" w:space="0" w:color="auto"/>
                    <w:left w:val="single" w:sz="4" w:space="0" w:color="auto"/>
                    <w:bottom w:val="double" w:sz="4" w:space="0" w:color="auto"/>
                    <w:right w:val="sing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p>
              </w:tc>
              <w:tc>
                <w:tcPr>
                  <w:tcW w:w="475" w:type="dxa"/>
                  <w:tcBorders>
                    <w:top w:val="single" w:sz="4" w:space="0" w:color="auto"/>
                    <w:left w:val="single" w:sz="4" w:space="0" w:color="auto"/>
                    <w:bottom w:val="double" w:sz="4" w:space="0" w:color="auto"/>
                    <w:right w:val="single" w:sz="4" w:space="0" w:color="auto"/>
                  </w:tcBorders>
                  <w:shd w:val="clear" w:color="auto" w:fill="D9D9D9"/>
                  <w:vAlign w:val="center"/>
                </w:tcPr>
                <w:p w:rsidR="00C258AA" w:rsidRDefault="00C258AA">
                  <w:pPr>
                    <w:bidi/>
                    <w:spacing w:before="120" w:after="0" w:line="240" w:lineRule="auto"/>
                    <w:jc w:val="center"/>
                    <w:rPr>
                      <w:rFonts w:ascii="Times New Roman" w:hAnsi="Times New Roman" w:cs="Times New Roman"/>
                      <w:b/>
                      <w:bCs/>
                      <w:color w:val="000000"/>
                      <w:sz w:val="28"/>
                      <w:szCs w:val="28"/>
                      <w:lang w:bidi="ar-JO"/>
                    </w:rPr>
                  </w:pPr>
                </w:p>
              </w:tc>
              <w:tc>
                <w:tcPr>
                  <w:tcW w:w="466" w:type="dxa"/>
                  <w:tcBorders>
                    <w:top w:val="single" w:sz="4" w:space="0" w:color="auto"/>
                    <w:left w:val="single" w:sz="4" w:space="0" w:color="auto"/>
                    <w:bottom w:val="double" w:sz="4" w:space="0" w:color="auto"/>
                    <w:right w:val="single" w:sz="4" w:space="0" w:color="auto"/>
                  </w:tcBorders>
                  <w:shd w:val="clear" w:color="auto" w:fill="D9D9D9"/>
                </w:tcPr>
                <w:p w:rsidR="00C258AA" w:rsidRDefault="00C258AA">
                  <w:pPr>
                    <w:bidi/>
                    <w:spacing w:before="120" w:after="0" w:line="240" w:lineRule="auto"/>
                    <w:jc w:val="center"/>
                    <w:rPr>
                      <w:rFonts w:ascii="Times New Roman" w:hAnsi="Times New Roman" w:cs="Times New Roman"/>
                      <w:b/>
                      <w:bCs/>
                      <w:color w:val="000000"/>
                      <w:sz w:val="28"/>
                      <w:szCs w:val="28"/>
                      <w:lang w:bidi="ar-JO"/>
                    </w:rPr>
                  </w:pPr>
                </w:p>
              </w:tc>
              <w:tc>
                <w:tcPr>
                  <w:tcW w:w="1184" w:type="dxa"/>
                  <w:tcBorders>
                    <w:top w:val="single" w:sz="4" w:space="0" w:color="auto"/>
                    <w:left w:val="single" w:sz="4" w:space="0" w:color="auto"/>
                    <w:bottom w:val="double" w:sz="4" w:space="0" w:color="auto"/>
                    <w:right w:val="double" w:sz="4" w:space="0" w:color="auto"/>
                  </w:tcBorders>
                  <w:shd w:val="clear" w:color="auto" w:fill="D9D9D9"/>
                </w:tcPr>
                <w:p w:rsidR="00C258AA" w:rsidRDefault="00C258AA">
                  <w:pPr>
                    <w:bidi/>
                    <w:spacing w:before="120" w:after="0" w:line="240" w:lineRule="auto"/>
                    <w:jc w:val="center"/>
                    <w:rPr>
                      <w:rFonts w:ascii="Times New Roman" w:hAnsi="Times New Roman" w:cs="Times New Roman"/>
                      <w:b/>
                      <w:bCs/>
                      <w:color w:val="000000"/>
                      <w:sz w:val="28"/>
                      <w:szCs w:val="28"/>
                      <w:lang w:bidi="ar-JO"/>
                    </w:rPr>
                  </w:pPr>
                </w:p>
              </w:tc>
            </w:tr>
            <w:tr w:rsidR="00C258AA" w:rsidRPr="00ED4665" w:rsidTr="008539D8">
              <w:trPr>
                <w:trHeight w:val="397"/>
              </w:trPr>
              <w:tc>
                <w:tcPr>
                  <w:tcW w:w="3187"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43" w:type="dxa"/>
                  <w:tcBorders>
                    <w:top w:val="doub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10" w:type="dxa"/>
                  <w:tcBorders>
                    <w:top w:val="doub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A1,a2,b1,b2,c1</w:t>
                  </w:r>
                </w:p>
              </w:tc>
              <w:tc>
                <w:tcPr>
                  <w:tcW w:w="466" w:type="dxa"/>
                  <w:tcBorders>
                    <w:top w:val="doub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doub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doub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318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318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A1,a2,a3,b1,b2,c1,b3,c2,c3</w:t>
                  </w: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318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5976" w:type="dxa"/>
                  <w:gridSpan w:val="6"/>
                  <w:tcBorders>
                    <w:top w:val="single" w:sz="4" w:space="0" w:color="auto"/>
                    <w:left w:val="double" w:sz="4" w:space="0" w:color="auto"/>
                    <w:bottom w:val="doub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68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C258AA" w:rsidRDefault="00C258AA" w:rsidP="008539D8">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a3,b1,b2, b3,c2</w:t>
                  </w: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10" w:type="dxa"/>
                  <w:tcBorders>
                    <w:top w:val="single" w:sz="4" w:space="0" w:color="auto"/>
                    <w:left w:val="double" w:sz="4" w:space="0" w:color="auto"/>
                    <w:bottom w:val="double" w:sz="4" w:space="0" w:color="auto"/>
                    <w:right w:val="single" w:sz="4" w:space="0" w:color="auto"/>
                  </w:tcBorders>
                  <w:vAlign w:val="center"/>
                </w:tcPr>
                <w:p w:rsidR="00C258AA" w:rsidRDefault="00C258AA" w:rsidP="008539D8">
                  <w:pPr>
                    <w:bidi/>
                    <w:spacing w:before="120" w:after="0" w:line="240" w:lineRule="auto"/>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a3,b1,b2,</w:t>
                  </w:r>
                </w:p>
              </w:tc>
              <w:tc>
                <w:tcPr>
                  <w:tcW w:w="466" w:type="dxa"/>
                  <w:tcBorders>
                    <w:top w:val="sing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doub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C258AA" w:rsidRDefault="00C258AA" w:rsidP="008539D8">
                  <w:pPr>
                    <w:spacing w:after="0"/>
                    <w:rPr>
                      <w:rFonts w:ascii="Times New Roman" w:hAnsi="Times New Roman" w:cs="Times New Roman"/>
                      <w:b/>
                      <w:bCs/>
                      <w:color w:val="000000"/>
                      <w:sz w:val="24"/>
                      <w:szCs w:val="24"/>
                      <w:lang w:bidi="ar-JO"/>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tcPr>
                <w:p w:rsidR="00C258AA" w:rsidRDefault="00C258AA" w:rsidP="008539D8">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43" w:type="dxa"/>
                  <w:tcBorders>
                    <w:top w:val="single" w:sz="4" w:space="0" w:color="auto"/>
                    <w:left w:val="single" w:sz="4" w:space="0" w:color="auto"/>
                    <w:bottom w:val="sing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doub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r w:rsidR="00C258AA" w:rsidRPr="00ED4665" w:rsidTr="008539D8">
              <w:trPr>
                <w:trHeight w:val="397"/>
              </w:trPr>
              <w:tc>
                <w:tcPr>
                  <w:tcW w:w="318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C258AA" w:rsidRDefault="00C258AA" w:rsidP="008539D8">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43" w:type="dxa"/>
                  <w:tcBorders>
                    <w:top w:val="single" w:sz="4" w:space="0" w:color="auto"/>
                    <w:left w:val="single" w:sz="4" w:space="0" w:color="auto"/>
                    <w:bottom w:val="double" w:sz="4" w:space="0" w:color="auto"/>
                    <w:right w:val="doub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910" w:type="dxa"/>
                  <w:tcBorders>
                    <w:top w:val="double" w:sz="4" w:space="0" w:color="auto"/>
                    <w:left w:val="doub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A1,a2,a3,b1,b2,c1,b3,c2,c3</w:t>
                  </w:r>
                </w:p>
              </w:tc>
              <w:tc>
                <w:tcPr>
                  <w:tcW w:w="466" w:type="dxa"/>
                  <w:tcBorders>
                    <w:top w:val="doub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double" w:sz="4" w:space="0" w:color="auto"/>
                    <w:right w:val="single" w:sz="4" w:space="0" w:color="auto"/>
                  </w:tcBorders>
                  <w:vAlign w:val="center"/>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466" w:type="dxa"/>
                  <w:tcBorders>
                    <w:top w:val="double" w:sz="4" w:space="0" w:color="auto"/>
                    <w:left w:val="single" w:sz="4" w:space="0" w:color="auto"/>
                    <w:bottom w:val="double" w:sz="4" w:space="0" w:color="auto"/>
                    <w:right w:val="sing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double" w:sz="4" w:space="0" w:color="auto"/>
                    <w:left w:val="single" w:sz="4" w:space="0" w:color="auto"/>
                    <w:bottom w:val="double" w:sz="4" w:space="0" w:color="auto"/>
                    <w:right w:val="double" w:sz="4" w:space="0" w:color="auto"/>
                  </w:tcBorders>
                </w:tcPr>
                <w:p w:rsidR="00C258AA" w:rsidRDefault="00C258AA" w:rsidP="008539D8">
                  <w:pPr>
                    <w:bidi/>
                    <w:spacing w:before="120" w:after="0" w:line="240" w:lineRule="auto"/>
                    <w:jc w:val="center"/>
                    <w:rPr>
                      <w:rFonts w:ascii="Times New Roman" w:hAnsi="Times New Roman" w:cs="Times New Roman"/>
                      <w:color w:val="000000"/>
                      <w:sz w:val="24"/>
                      <w:szCs w:val="24"/>
                      <w:lang w:bidi="ar-JO"/>
                    </w:rPr>
                  </w:pPr>
                </w:p>
              </w:tc>
            </w:tr>
          </w:tbl>
          <w:p w:rsidR="00C258AA" w:rsidRPr="00ED4665" w:rsidRDefault="00C258AA" w:rsidP="00ED4665">
            <w:pPr>
              <w:bidi/>
              <w:spacing w:before="120" w:after="0" w:line="240" w:lineRule="auto"/>
              <w:jc w:val="center"/>
              <w:rPr>
                <w:rFonts w:ascii="Simplified Arabic" w:hAnsi="Simplified Arabic" w:cs="Simplified Arabic"/>
                <w:b/>
                <w:bCs/>
                <w:color w:val="000000"/>
                <w:sz w:val="24"/>
                <w:szCs w:val="24"/>
                <w:lang w:bidi="ar-JO"/>
              </w:rPr>
            </w:pPr>
            <w:r w:rsidRPr="00ED4665">
              <w:rPr>
                <w:rFonts w:ascii="Simplified Arabic" w:hAnsi="Simplified Arabic" w:cs="Simplified Arabic"/>
                <w:b/>
                <w:bCs/>
                <w:color w:val="000000"/>
                <w:sz w:val="28"/>
                <w:szCs w:val="28"/>
                <w:lang w:bidi="ar-JO"/>
              </w:rPr>
              <w:t xml:space="preserve"> Components </w:t>
            </w:r>
          </w:p>
        </w:tc>
      </w:tr>
      <w:tr w:rsidR="00C258AA" w:rsidRPr="00ED4665">
        <w:trPr>
          <w:trHeight w:val="397"/>
        </w:trPr>
        <w:tc>
          <w:tcPr>
            <w:tcW w:w="2405" w:type="dxa"/>
            <w:shd w:val="clear" w:color="auto" w:fill="D9D9D9"/>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r w:rsidRPr="00ED4665">
              <w:rPr>
                <w:rFonts w:ascii="Times New Roman" w:hAnsi="Times New Roman" w:cs="Times New Roman"/>
                <w:b/>
                <w:bCs/>
                <w:color w:val="000000"/>
                <w:sz w:val="24"/>
                <w:szCs w:val="24"/>
                <w:lang w:bidi="ar-JO"/>
              </w:rPr>
              <w:t>Book</w:t>
            </w:r>
          </w:p>
        </w:tc>
        <w:tc>
          <w:tcPr>
            <w:tcW w:w="7371" w:type="dxa"/>
            <w:vAlign w:val="center"/>
          </w:tcPr>
          <w:p w:rsidR="00C258AA" w:rsidRPr="00315F6D" w:rsidRDefault="00C258AA" w:rsidP="00126144">
            <w:pPr>
              <w:spacing w:line="204" w:lineRule="auto"/>
              <w:ind w:left="-709"/>
              <w:jc w:val="lowKashida"/>
              <w:rPr>
                <w:rFonts w:ascii="Times New Roman" w:hAnsi="Times New Roman" w:cs="Times New Roman"/>
              </w:rPr>
            </w:pPr>
            <w:r w:rsidRPr="00315F6D">
              <w:rPr>
                <w:rFonts w:ascii="Times New Roman" w:hAnsi="Times New Roman" w:cs="Times New Roman"/>
              </w:rPr>
              <w:t xml:space="preserve">Pharmacotherapy: A Pathophysiological Approach. Joseph DiPiro </w:t>
            </w:r>
            <w:r w:rsidRPr="00315F6D">
              <w:rPr>
                <w:rFonts w:ascii="Times New Roman" w:hAnsi="Times New Roman" w:cs="Times New Roman"/>
                <w:i/>
                <w:iCs/>
              </w:rPr>
              <w:t>et al</w:t>
            </w:r>
            <w:r w:rsidRPr="00315F6D">
              <w:rPr>
                <w:rFonts w:ascii="Times New Roman" w:hAnsi="Times New Roman" w:cs="Times New Roman"/>
              </w:rPr>
              <w:t>, 9</w:t>
            </w:r>
            <w:r w:rsidRPr="00315F6D">
              <w:rPr>
                <w:rFonts w:ascii="Times New Roman" w:hAnsi="Times New Roman" w:cs="Times New Roman"/>
                <w:sz w:val="16"/>
                <w:szCs w:val="16"/>
              </w:rPr>
              <w:t xml:space="preserve">th </w:t>
            </w:r>
            <w:r w:rsidRPr="00315F6D">
              <w:rPr>
                <w:rFonts w:ascii="Times New Roman" w:hAnsi="Times New Roman" w:cs="Times New Roman"/>
              </w:rPr>
              <w:t>edition, 2014.</w:t>
            </w:r>
          </w:p>
          <w:p w:rsidR="00C258AA" w:rsidRPr="00315F6D" w:rsidRDefault="00C258AA" w:rsidP="00126144">
            <w:pPr>
              <w:spacing w:line="204" w:lineRule="auto"/>
              <w:ind w:left="-709"/>
              <w:jc w:val="lowKashida"/>
              <w:rPr>
                <w:rFonts w:ascii="Times New Roman" w:hAnsi="Times New Roman" w:cs="Times New Roman"/>
              </w:rPr>
            </w:pPr>
            <w:r w:rsidRPr="00315F6D">
              <w:rPr>
                <w:rFonts w:ascii="Times New Roman" w:hAnsi="Times New Roman" w:cs="Times New Roman"/>
              </w:rPr>
              <w:t>2. Disease management guidelines (specified in lecture notes)</w:t>
            </w:r>
          </w:p>
          <w:p w:rsidR="00C258AA" w:rsidRPr="00315F6D" w:rsidRDefault="00C258AA" w:rsidP="00126144">
            <w:pPr>
              <w:spacing w:line="204" w:lineRule="auto"/>
              <w:ind w:left="-709"/>
              <w:rPr>
                <w:rFonts w:ascii="Times New Roman" w:hAnsi="Times New Roman" w:cs="Times New Roman"/>
              </w:rPr>
            </w:pPr>
            <w:r w:rsidRPr="00315F6D">
              <w:rPr>
                <w:rFonts w:ascii="Times New Roman" w:hAnsi="Times New Roman" w:cs="Times New Roman"/>
              </w:rPr>
              <w:t>3. Koda-Kimble and Young's Applied Therapeutics: The Clinical Use of Drugs, 10th</w:t>
            </w:r>
          </w:p>
          <w:p w:rsidR="00C258AA" w:rsidRPr="00315F6D" w:rsidRDefault="00C258AA" w:rsidP="00126144">
            <w:pPr>
              <w:spacing w:line="204" w:lineRule="auto"/>
              <w:ind w:left="-709"/>
              <w:rPr>
                <w:rFonts w:ascii="Times New Roman" w:hAnsi="Times New Roman" w:cs="Times New Roman"/>
              </w:rPr>
            </w:pPr>
            <w:r w:rsidRPr="00315F6D">
              <w:rPr>
                <w:rFonts w:ascii="Times New Roman" w:hAnsi="Times New Roman" w:cs="Times New Roman"/>
              </w:rPr>
              <w:t>edition, 2013.</w:t>
            </w:r>
          </w:p>
          <w:p w:rsidR="00C258AA" w:rsidRPr="00ED4665" w:rsidRDefault="00C258AA" w:rsidP="00126144">
            <w:pPr>
              <w:bidi/>
              <w:spacing w:before="120" w:after="0" w:line="240" w:lineRule="auto"/>
              <w:jc w:val="right"/>
              <w:rPr>
                <w:rFonts w:ascii="Times New Roman" w:hAnsi="Times New Roman" w:cs="Times New Roman"/>
                <w:b/>
                <w:bCs/>
                <w:color w:val="000000"/>
                <w:sz w:val="24"/>
                <w:szCs w:val="24"/>
                <w:lang w:bidi="ar-JO"/>
              </w:rPr>
            </w:pPr>
            <w:r w:rsidRPr="00315F6D">
              <w:rPr>
                <w:rFonts w:ascii="Times New Roman" w:hAnsi="Times New Roman" w:cs="Times New Roman"/>
              </w:rPr>
              <w:t>4.Pharmacotherapy Handbook. Barbara Wells et al., 9th edition, 2015</w:t>
            </w:r>
          </w:p>
        </w:tc>
      </w:tr>
      <w:tr w:rsidR="00C258AA" w:rsidRPr="00ED4665">
        <w:trPr>
          <w:trHeight w:val="397"/>
        </w:trPr>
        <w:tc>
          <w:tcPr>
            <w:tcW w:w="2405" w:type="dxa"/>
            <w:shd w:val="clear" w:color="auto" w:fill="D9D9D9"/>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r w:rsidRPr="00ED4665">
              <w:rPr>
                <w:rFonts w:ascii="Times New Roman" w:hAnsi="Times New Roman" w:cs="Times New Roman"/>
                <w:b/>
                <w:bCs/>
                <w:color w:val="000000"/>
                <w:sz w:val="24"/>
                <w:szCs w:val="24"/>
                <w:lang w:bidi="ar-JO"/>
              </w:rPr>
              <w:t>References</w:t>
            </w:r>
          </w:p>
        </w:tc>
        <w:tc>
          <w:tcPr>
            <w:tcW w:w="7371" w:type="dxa"/>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p>
        </w:tc>
      </w:tr>
      <w:tr w:rsidR="00C258AA" w:rsidRPr="00ED4665">
        <w:trPr>
          <w:trHeight w:val="397"/>
        </w:trPr>
        <w:tc>
          <w:tcPr>
            <w:tcW w:w="2405" w:type="dxa"/>
            <w:shd w:val="clear" w:color="auto" w:fill="D9D9D9"/>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r w:rsidRPr="00ED4665">
              <w:rPr>
                <w:rFonts w:ascii="Times New Roman" w:hAnsi="Times New Roman" w:cs="Times New Roman"/>
                <w:b/>
                <w:bCs/>
                <w:color w:val="000000"/>
                <w:sz w:val="24"/>
                <w:szCs w:val="24"/>
                <w:lang w:bidi="ar-JO"/>
              </w:rPr>
              <w:t>Recommended Readings</w:t>
            </w:r>
          </w:p>
        </w:tc>
        <w:tc>
          <w:tcPr>
            <w:tcW w:w="7371" w:type="dxa"/>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p>
        </w:tc>
      </w:tr>
      <w:tr w:rsidR="00C258AA" w:rsidRPr="00ED4665">
        <w:trPr>
          <w:trHeight w:val="397"/>
        </w:trPr>
        <w:tc>
          <w:tcPr>
            <w:tcW w:w="2405" w:type="dxa"/>
            <w:shd w:val="clear" w:color="auto" w:fill="D9D9D9"/>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r w:rsidRPr="00ED4665">
              <w:rPr>
                <w:rFonts w:ascii="Times New Roman" w:hAnsi="Times New Roman" w:cs="Times New Roman"/>
                <w:b/>
                <w:bCs/>
                <w:color w:val="000000"/>
                <w:sz w:val="24"/>
                <w:szCs w:val="24"/>
                <w:lang w:bidi="ar-JO"/>
              </w:rPr>
              <w:t>Electronic materials</w:t>
            </w:r>
          </w:p>
        </w:tc>
        <w:tc>
          <w:tcPr>
            <w:tcW w:w="7371" w:type="dxa"/>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p>
        </w:tc>
      </w:tr>
      <w:tr w:rsidR="00C258AA" w:rsidRPr="00ED4665">
        <w:trPr>
          <w:trHeight w:val="397"/>
        </w:trPr>
        <w:tc>
          <w:tcPr>
            <w:tcW w:w="2405" w:type="dxa"/>
            <w:shd w:val="clear" w:color="auto" w:fill="D9D9D9"/>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r w:rsidRPr="00ED4665">
              <w:rPr>
                <w:rFonts w:ascii="Times New Roman" w:hAnsi="Times New Roman" w:cs="Times New Roman"/>
                <w:b/>
                <w:bCs/>
                <w:color w:val="000000"/>
                <w:sz w:val="24"/>
                <w:szCs w:val="24"/>
                <w:lang w:bidi="ar-JO"/>
              </w:rPr>
              <w:t>Other websites</w:t>
            </w:r>
          </w:p>
        </w:tc>
        <w:tc>
          <w:tcPr>
            <w:tcW w:w="7371" w:type="dxa"/>
            <w:vAlign w:val="center"/>
          </w:tcPr>
          <w:p w:rsidR="00C258AA" w:rsidRPr="00ED4665" w:rsidRDefault="00C258AA" w:rsidP="00ED4665">
            <w:pPr>
              <w:bidi/>
              <w:spacing w:before="120" w:after="0" w:line="240" w:lineRule="auto"/>
              <w:jc w:val="both"/>
              <w:rPr>
                <w:rFonts w:ascii="Times New Roman" w:hAnsi="Times New Roman" w:cs="Times New Roman"/>
                <w:b/>
                <w:bCs/>
                <w:color w:val="000000"/>
                <w:sz w:val="24"/>
                <w:szCs w:val="24"/>
                <w:lang w:bidi="ar-JO"/>
              </w:rPr>
            </w:pPr>
          </w:p>
        </w:tc>
      </w:tr>
    </w:tbl>
    <w:p w:rsidR="00C258AA" w:rsidRDefault="00C258AA" w:rsidP="00AA2094">
      <w:pPr>
        <w:rPr>
          <w:lang w:bidi="ar-JO"/>
        </w:rPr>
      </w:pPr>
    </w:p>
    <w:p w:rsidR="00C258AA" w:rsidRPr="0016237E" w:rsidRDefault="00C258AA">
      <w:pPr>
        <w:rPr>
          <w:rFonts w:ascii="Times New Roman" w:hAnsi="Times New Roman" w:cs="Times New Roman"/>
          <w:b/>
          <w:bCs/>
          <w:sz w:val="24"/>
          <w:szCs w:val="24"/>
        </w:rPr>
      </w:pPr>
      <w:r w:rsidRPr="0016237E">
        <w:rPr>
          <w:rFonts w:ascii="Times New Roman" w:hAnsi="Times New Roman" w:cs="Times New Roman"/>
          <w:b/>
          <w:bCs/>
          <w:sz w:val="24"/>
          <w:szCs w:val="24"/>
        </w:rPr>
        <w:t xml:space="preserve">Subject Coordinator:                                             </w:t>
      </w:r>
    </w:p>
    <w:p w:rsidR="00C258AA" w:rsidRPr="0016237E" w:rsidRDefault="00C258AA">
      <w:pPr>
        <w:rPr>
          <w:rFonts w:ascii="Times New Roman" w:hAnsi="Times New Roman" w:cs="Times New Roman"/>
          <w:b/>
          <w:bCs/>
          <w:sz w:val="24"/>
          <w:szCs w:val="24"/>
        </w:rPr>
      </w:pPr>
    </w:p>
    <w:p w:rsidR="00C258AA" w:rsidRPr="0016237E" w:rsidRDefault="00C258AA">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rsidR="00C258AA" w:rsidRPr="0016237E" w:rsidRDefault="00C258AA">
      <w:pPr>
        <w:rPr>
          <w:rFonts w:ascii="Times New Roman" w:hAnsi="Times New Roman" w:cs="Times New Roman"/>
          <w:b/>
          <w:bCs/>
          <w:sz w:val="24"/>
          <w:szCs w:val="24"/>
        </w:rPr>
      </w:pPr>
    </w:p>
    <w:p w:rsidR="00C258AA" w:rsidRPr="0016237E" w:rsidRDefault="00C258AA">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rsidR="00C258AA" w:rsidRPr="0016237E" w:rsidRDefault="00C258AA">
      <w:pPr>
        <w:rPr>
          <w:rFonts w:ascii="Times New Roman" w:hAnsi="Times New Roman" w:cs="Times New Roman"/>
          <w:b/>
          <w:bCs/>
          <w:sz w:val="24"/>
          <w:szCs w:val="24"/>
        </w:rPr>
      </w:pPr>
    </w:p>
    <w:p w:rsidR="00C258AA" w:rsidRDefault="00C258AA">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rsidR="00C258AA" w:rsidRDefault="00C258AA">
      <w:pPr>
        <w:rPr>
          <w:rFonts w:ascii="Times New Roman" w:hAnsi="Times New Roman" w:cs="Times New Roman"/>
          <w:b/>
          <w:bCs/>
          <w:sz w:val="24"/>
          <w:szCs w:val="24"/>
        </w:rPr>
      </w:pPr>
    </w:p>
    <w:p w:rsidR="00C258AA" w:rsidRPr="0016237E" w:rsidRDefault="00C258AA">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rsidR="00C258AA" w:rsidRPr="0016237E" w:rsidRDefault="00C258AA">
      <w:pPr>
        <w:rPr>
          <w:b/>
          <w:bCs/>
        </w:rPr>
      </w:pPr>
    </w:p>
    <w:p w:rsidR="00C258AA" w:rsidRDefault="00C258AA">
      <w:pPr>
        <w:rPr>
          <w:rtl/>
        </w:rPr>
      </w:pPr>
    </w:p>
    <w:p w:rsidR="00C258AA" w:rsidRDefault="00C258AA">
      <w:pPr>
        <w:rPr>
          <w:rtl/>
        </w:rPr>
      </w:pPr>
    </w:p>
    <w:p w:rsidR="00C258AA" w:rsidRDefault="00C258AA">
      <w:pPr>
        <w:rPr>
          <w:rtl/>
        </w:rPr>
      </w:pPr>
    </w:p>
    <w:p w:rsidR="00C258AA" w:rsidRDefault="00C258AA">
      <w:pPr>
        <w:rPr>
          <w:rtl/>
        </w:rPr>
      </w:pPr>
    </w:p>
    <w:p w:rsidR="00C258AA" w:rsidRDefault="00C258AA">
      <w:pPr>
        <w:rPr>
          <w:rtl/>
        </w:rPr>
      </w:pPr>
    </w:p>
    <w:p w:rsidR="00C258AA" w:rsidRDefault="00C258AA">
      <w:pPr>
        <w:rPr>
          <w:rtl/>
        </w:rPr>
      </w:pPr>
    </w:p>
    <w:p w:rsidR="00C258AA" w:rsidRDefault="00C258AA">
      <w:pPr>
        <w:rPr>
          <w:rtl/>
        </w:rPr>
      </w:pPr>
    </w:p>
    <w:p w:rsidR="00C258AA" w:rsidRDefault="00C258AA"/>
    <w:sectPr w:rsidR="00C258AA" w:rsidSect="002B678A">
      <w:headerReference w:type="default" r:id="rId7"/>
      <w:pgSz w:w="12240" w:h="15840"/>
      <w:pgMar w:top="720" w:right="720" w:bottom="1152" w:left="1152"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AA" w:rsidRDefault="00C258AA" w:rsidP="006B6E12">
      <w:pPr>
        <w:spacing w:after="0" w:line="240" w:lineRule="auto"/>
      </w:pPr>
      <w:r>
        <w:separator/>
      </w:r>
    </w:p>
  </w:endnote>
  <w:endnote w:type="continuationSeparator" w:id="0">
    <w:p w:rsidR="00C258AA" w:rsidRDefault="00C258AA"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Batang">
    <w:altName w:val="©ِ???"/>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AA" w:rsidRDefault="00C258AA" w:rsidP="006B6E12">
      <w:pPr>
        <w:spacing w:after="0" w:line="240" w:lineRule="auto"/>
      </w:pPr>
      <w:r>
        <w:separator/>
      </w:r>
    </w:p>
  </w:footnote>
  <w:footnote w:type="continuationSeparator" w:id="0">
    <w:p w:rsidR="00C258AA" w:rsidRDefault="00C258AA"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AA" w:rsidRDefault="00C258AA" w:rsidP="002B678A">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57.5pt;width:151.1pt;height:52.5pt;z-index:251658240;visibility:visible;mso-position-horizontal:center;mso-position-horizontal-relative:margin" stroked="f" strokeweight=".5pt">
          <v:textbox>
            <w:txbxContent>
              <w:p w:rsidR="00C258AA" w:rsidRPr="009D19F9" w:rsidRDefault="00C258AA" w:rsidP="006B6E12">
                <w:pPr>
                  <w:jc w:val="center"/>
                  <w:rPr>
                    <w:rFonts w:ascii="Times New Roman" w:hAnsi="Times New Roman" w:cs="Times New Roman"/>
                  </w:rPr>
                </w:pPr>
                <w:r w:rsidRPr="009D19F9">
                  <w:rPr>
                    <w:rFonts w:ascii="Times New Roman" w:hAnsi="Times New Roman" w:cs="Times New Roman"/>
                  </w:rPr>
                  <w:t>Mutah University</w:t>
                </w:r>
              </w:p>
              <w:p w:rsidR="00C258AA" w:rsidRPr="009D19F9" w:rsidRDefault="00C258AA"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2.9pt;margin-top:-92.25pt;width:132.9pt;height:102.05pt;z-index:251657216;visibility:visible;mso-position-horizontal:right;mso-position-horizontal-relative:margin">
          <v:imagedata r:id="rId1" o:title=""/>
          <w10:wrap anchorx="margin"/>
        </v:shape>
      </w:pict>
    </w:r>
    <w:r>
      <w:rPr>
        <w:noProof/>
      </w:rPr>
      <w:pict>
        <v:shape id="Picture 1" o:spid="_x0000_s2051" type="#_x0000_t75" alt="Description: C:\Users\lamasat.lamasat-PC\Pictures\Picture1.png" style="position:absolute;margin-left:0;margin-top:-86.8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z-index:251659264;visibility:visible" from="-17.25pt,12pt" to="508.9pt,12pt" strokeweight="1.5pt">
          <v:stroke joinstyle="miter"/>
        </v:line>
      </w:pict>
    </w:r>
  </w:p>
  <w:p w:rsidR="00C258AA" w:rsidRDefault="00C258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MTEyNTQyNDG1NLUwMDZX0lEKTi0uzszPAykwrAUA1w8LaSwAAAA="/>
  </w:docVars>
  <w:rsids>
    <w:rsidRoot w:val="008C0140"/>
    <w:rsid w:val="000141FB"/>
    <w:rsid w:val="00084432"/>
    <w:rsid w:val="000F6FE3"/>
    <w:rsid w:val="00126144"/>
    <w:rsid w:val="0016237E"/>
    <w:rsid w:val="00182CDA"/>
    <w:rsid w:val="001C2F5C"/>
    <w:rsid w:val="001F4140"/>
    <w:rsid w:val="00263393"/>
    <w:rsid w:val="0026349C"/>
    <w:rsid w:val="002801FF"/>
    <w:rsid w:val="002B678A"/>
    <w:rsid w:val="002D01CC"/>
    <w:rsid w:val="0030675D"/>
    <w:rsid w:val="00307882"/>
    <w:rsid w:val="00315F6D"/>
    <w:rsid w:val="00374314"/>
    <w:rsid w:val="003B4543"/>
    <w:rsid w:val="003C4196"/>
    <w:rsid w:val="00422BFF"/>
    <w:rsid w:val="00462205"/>
    <w:rsid w:val="004D641F"/>
    <w:rsid w:val="004F15BC"/>
    <w:rsid w:val="00573AB1"/>
    <w:rsid w:val="005C5E61"/>
    <w:rsid w:val="005F6863"/>
    <w:rsid w:val="0066578C"/>
    <w:rsid w:val="0067608E"/>
    <w:rsid w:val="006B6E12"/>
    <w:rsid w:val="0072081F"/>
    <w:rsid w:val="00735D3A"/>
    <w:rsid w:val="00744783"/>
    <w:rsid w:val="007677FE"/>
    <w:rsid w:val="008539D8"/>
    <w:rsid w:val="00871554"/>
    <w:rsid w:val="0089088C"/>
    <w:rsid w:val="008C0140"/>
    <w:rsid w:val="008D1E50"/>
    <w:rsid w:val="0090030C"/>
    <w:rsid w:val="009B0D83"/>
    <w:rsid w:val="009D19F9"/>
    <w:rsid w:val="00A20343"/>
    <w:rsid w:val="00A41DEA"/>
    <w:rsid w:val="00AA2094"/>
    <w:rsid w:val="00AA619F"/>
    <w:rsid w:val="00AC6FA8"/>
    <w:rsid w:val="00B141C0"/>
    <w:rsid w:val="00B525F9"/>
    <w:rsid w:val="00BC0ABD"/>
    <w:rsid w:val="00C118D7"/>
    <w:rsid w:val="00C13275"/>
    <w:rsid w:val="00C258AA"/>
    <w:rsid w:val="00C26319"/>
    <w:rsid w:val="00C30C1A"/>
    <w:rsid w:val="00C37376"/>
    <w:rsid w:val="00C63E3E"/>
    <w:rsid w:val="00CC2697"/>
    <w:rsid w:val="00CC3A5F"/>
    <w:rsid w:val="00D549D0"/>
    <w:rsid w:val="00D576FF"/>
    <w:rsid w:val="00D862D9"/>
    <w:rsid w:val="00DD28A7"/>
    <w:rsid w:val="00E70C46"/>
    <w:rsid w:val="00EA5620"/>
    <w:rsid w:val="00EB19CC"/>
    <w:rsid w:val="00ED4665"/>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3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 w:type="character" w:styleId="Emphasis">
    <w:name w:val="Emphasis"/>
    <w:basedOn w:val="DefaultParagraphFont"/>
    <w:uiPriority w:val="99"/>
    <w:qFormat/>
    <w:locked/>
    <w:rsid w:val="009B0D83"/>
    <w:rPr>
      <w:rFonts w:cs="Times New Roman"/>
      <w:i/>
    </w:rPr>
  </w:style>
</w:styles>
</file>

<file path=word/webSettings.xml><?xml version="1.0" encoding="utf-8"?>
<w:webSettings xmlns:r="http://schemas.openxmlformats.org/officeDocument/2006/relationships" xmlns:w="http://schemas.openxmlformats.org/wordprocessingml/2006/main">
  <w:divs>
    <w:div w:id="1060640721">
      <w:marLeft w:val="0"/>
      <w:marRight w:val="0"/>
      <w:marTop w:val="0"/>
      <w:marBottom w:val="0"/>
      <w:divBdr>
        <w:top w:val="none" w:sz="0" w:space="0" w:color="auto"/>
        <w:left w:val="none" w:sz="0" w:space="0" w:color="auto"/>
        <w:bottom w:val="none" w:sz="0" w:space="0" w:color="auto"/>
        <w:right w:val="none" w:sz="0" w:space="0" w:color="auto"/>
      </w:divBdr>
    </w:div>
    <w:div w:id="1060640722">
      <w:marLeft w:val="0"/>
      <w:marRight w:val="0"/>
      <w:marTop w:val="0"/>
      <w:marBottom w:val="0"/>
      <w:divBdr>
        <w:top w:val="none" w:sz="0" w:space="0" w:color="auto"/>
        <w:left w:val="none" w:sz="0" w:space="0" w:color="auto"/>
        <w:bottom w:val="none" w:sz="0" w:space="0" w:color="auto"/>
        <w:right w:val="none" w:sz="0" w:space="0" w:color="auto"/>
      </w:divBdr>
    </w:div>
    <w:div w:id="1060640723">
      <w:marLeft w:val="0"/>
      <w:marRight w:val="0"/>
      <w:marTop w:val="0"/>
      <w:marBottom w:val="0"/>
      <w:divBdr>
        <w:top w:val="none" w:sz="0" w:space="0" w:color="auto"/>
        <w:left w:val="none" w:sz="0" w:space="0" w:color="auto"/>
        <w:bottom w:val="none" w:sz="0" w:space="0" w:color="auto"/>
        <w:right w:val="none" w:sz="0" w:space="0" w:color="auto"/>
      </w:divBdr>
    </w:div>
    <w:div w:id="1060640724">
      <w:marLeft w:val="0"/>
      <w:marRight w:val="0"/>
      <w:marTop w:val="0"/>
      <w:marBottom w:val="0"/>
      <w:divBdr>
        <w:top w:val="none" w:sz="0" w:space="0" w:color="auto"/>
        <w:left w:val="none" w:sz="0" w:space="0" w:color="auto"/>
        <w:bottom w:val="none" w:sz="0" w:space="0" w:color="auto"/>
        <w:right w:val="none" w:sz="0" w:space="0" w:color="auto"/>
      </w:divBdr>
    </w:div>
    <w:div w:id="1060640725">
      <w:marLeft w:val="0"/>
      <w:marRight w:val="0"/>
      <w:marTop w:val="0"/>
      <w:marBottom w:val="0"/>
      <w:divBdr>
        <w:top w:val="none" w:sz="0" w:space="0" w:color="auto"/>
        <w:left w:val="none" w:sz="0" w:space="0" w:color="auto"/>
        <w:bottom w:val="none" w:sz="0" w:space="0" w:color="auto"/>
        <w:right w:val="none" w:sz="0" w:space="0" w:color="auto"/>
      </w:divBdr>
    </w:div>
    <w:div w:id="1060640726">
      <w:marLeft w:val="0"/>
      <w:marRight w:val="0"/>
      <w:marTop w:val="0"/>
      <w:marBottom w:val="0"/>
      <w:divBdr>
        <w:top w:val="none" w:sz="0" w:space="0" w:color="auto"/>
        <w:left w:val="none" w:sz="0" w:space="0" w:color="auto"/>
        <w:bottom w:val="none" w:sz="0" w:space="0" w:color="auto"/>
        <w:right w:val="none" w:sz="0" w:space="0" w:color="auto"/>
      </w:divBdr>
    </w:div>
    <w:div w:id="1060640727">
      <w:marLeft w:val="0"/>
      <w:marRight w:val="0"/>
      <w:marTop w:val="0"/>
      <w:marBottom w:val="0"/>
      <w:divBdr>
        <w:top w:val="none" w:sz="0" w:space="0" w:color="auto"/>
        <w:left w:val="none" w:sz="0" w:space="0" w:color="auto"/>
        <w:bottom w:val="none" w:sz="0" w:space="0" w:color="auto"/>
        <w:right w:val="none" w:sz="0" w:space="0" w:color="auto"/>
      </w:divBdr>
    </w:div>
    <w:div w:id="1060640728">
      <w:marLeft w:val="0"/>
      <w:marRight w:val="0"/>
      <w:marTop w:val="0"/>
      <w:marBottom w:val="0"/>
      <w:divBdr>
        <w:top w:val="none" w:sz="0" w:space="0" w:color="auto"/>
        <w:left w:val="none" w:sz="0" w:space="0" w:color="auto"/>
        <w:bottom w:val="none" w:sz="0" w:space="0" w:color="auto"/>
        <w:right w:val="none" w:sz="0" w:space="0" w:color="auto"/>
      </w:divBdr>
    </w:div>
    <w:div w:id="1060640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7987E-4593-4BA0-9966-17540802E468}"/>
</file>

<file path=customXml/itemProps2.xml><?xml version="1.0" encoding="utf-8"?>
<ds:datastoreItem xmlns:ds="http://schemas.openxmlformats.org/officeDocument/2006/customXml" ds:itemID="{DFF58525-37F4-4E67-B7A8-5F9C627F4086}"/>
</file>

<file path=customXml/itemProps3.xml><?xml version="1.0" encoding="utf-8"?>
<ds:datastoreItem xmlns:ds="http://schemas.openxmlformats.org/officeDocument/2006/customXml" ds:itemID="{2D14A54F-AE4F-425D-93E6-875A47A96BDE}"/>
</file>

<file path=docProps/app.xml><?xml version="1.0" encoding="utf-8"?>
<Properties xmlns="http://schemas.openxmlformats.org/officeDocument/2006/extended-properties" xmlns:vt="http://schemas.openxmlformats.org/officeDocument/2006/docPropsVTypes">
  <Template>Normal_Wordconv.dotm</Template>
  <TotalTime>1</TotalTime>
  <Pages>6</Pages>
  <Words>726</Words>
  <Characters>4141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2023-12-02T09:08:00Z</dcterms:created>
  <dcterms:modified xsi:type="dcterms:W3CDTF">2023-12-02T09:08:00Z</dcterms:modified>
</cp:coreProperties>
</file>